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FE" w:rsidRPr="0022341D" w:rsidRDefault="00007563" w:rsidP="00F238FA">
      <w:pPr>
        <w:spacing w:beforeLines="50" w:before="180" w:afterLines="50" w:after="180" w:line="400" w:lineRule="exact"/>
        <w:jc w:val="center"/>
        <w:rPr>
          <w:rFonts w:eastAsia="標楷體"/>
          <w:b/>
          <w:sz w:val="32"/>
          <w:szCs w:val="32"/>
        </w:rPr>
      </w:pPr>
      <w:proofErr w:type="gramStart"/>
      <w:r w:rsidRPr="00007563">
        <w:rPr>
          <w:rFonts w:eastAsia="標楷體" w:hint="eastAsia"/>
          <w:b/>
          <w:sz w:val="32"/>
          <w:szCs w:val="32"/>
        </w:rPr>
        <w:t>107</w:t>
      </w:r>
      <w:proofErr w:type="gramEnd"/>
      <w:r w:rsidRPr="00007563">
        <w:rPr>
          <w:rFonts w:eastAsia="標楷體" w:hint="eastAsia"/>
          <w:b/>
          <w:sz w:val="32"/>
          <w:szCs w:val="32"/>
        </w:rPr>
        <w:t>年</w:t>
      </w:r>
      <w:r w:rsidR="0006634E">
        <w:rPr>
          <w:rFonts w:eastAsia="標楷體" w:hint="eastAsia"/>
          <w:b/>
          <w:sz w:val="32"/>
          <w:szCs w:val="32"/>
        </w:rPr>
        <w:t>度</w:t>
      </w:r>
      <w:r w:rsidRPr="00007563">
        <w:rPr>
          <w:rFonts w:eastAsia="標楷體" w:hint="eastAsia"/>
          <w:b/>
          <w:sz w:val="32"/>
          <w:szCs w:val="32"/>
        </w:rPr>
        <w:t>「</w:t>
      </w:r>
      <w:r w:rsidR="004731E0">
        <w:rPr>
          <w:rFonts w:eastAsia="標楷體" w:hint="eastAsia"/>
          <w:b/>
          <w:sz w:val="32"/>
          <w:szCs w:val="32"/>
        </w:rPr>
        <w:t>食品管理智慧化供需交流會</w:t>
      </w:r>
      <w:r w:rsidRPr="00007563">
        <w:rPr>
          <w:rFonts w:eastAsia="標楷體" w:hint="eastAsia"/>
          <w:b/>
          <w:sz w:val="32"/>
          <w:szCs w:val="32"/>
        </w:rPr>
        <w:t>」</w:t>
      </w:r>
    </w:p>
    <w:p w:rsidR="00792E92" w:rsidRPr="00A72B70" w:rsidRDefault="003B426F" w:rsidP="00A72B70">
      <w:pPr>
        <w:tabs>
          <w:tab w:val="left" w:pos="3720"/>
        </w:tabs>
        <w:spacing w:afterLines="50" w:after="180" w:line="400" w:lineRule="exact"/>
        <w:ind w:leftChars="100" w:left="240" w:rightChars="100" w:right="240" w:firstLineChars="202" w:firstLine="485"/>
        <w:jc w:val="both"/>
        <w:rPr>
          <w:rFonts w:eastAsia="標楷體"/>
          <w:szCs w:val="28"/>
        </w:rPr>
      </w:pPr>
      <w:r w:rsidRPr="00A72B70">
        <w:rPr>
          <w:rFonts w:eastAsia="標楷體" w:hint="eastAsia"/>
          <w:szCs w:val="28"/>
        </w:rPr>
        <w:t>我國食品製造業是產業</w:t>
      </w:r>
      <w:proofErr w:type="gramStart"/>
      <w:r w:rsidRPr="00A72B70">
        <w:rPr>
          <w:rFonts w:eastAsia="標楷體" w:hint="eastAsia"/>
          <w:szCs w:val="28"/>
        </w:rPr>
        <w:t>智機化</w:t>
      </w:r>
      <w:proofErr w:type="gramEnd"/>
      <w:r w:rsidRPr="00A72B70">
        <w:rPr>
          <w:rFonts w:eastAsia="標楷體" w:hint="eastAsia"/>
          <w:szCs w:val="28"/>
        </w:rPr>
        <w:t>重點製造業之一，如何藉由政策引導產業升級，發展具適應性及資源效率的智慧製造工廠，是未來食品產業與其上下游供應鏈維持國際競爭力的關鍵。食品產業共有</w:t>
      </w:r>
      <w:r w:rsidRPr="00A72B70">
        <w:rPr>
          <w:rFonts w:eastAsia="標楷體" w:hint="eastAsia"/>
          <w:szCs w:val="28"/>
        </w:rPr>
        <w:t>22</w:t>
      </w:r>
      <w:r w:rsidRPr="00A72B70">
        <w:rPr>
          <w:rFonts w:eastAsia="標楷體" w:hint="eastAsia"/>
          <w:szCs w:val="28"/>
        </w:rPr>
        <w:t>個子業別，且其各自發展差異甚大，較難以通用方式將智慧機械（結合資通訊科技應用的食品機械）相關技術導入所有不同領域的食品工廠，必須考量自動化程度、數位化程度及產值潛力採取不同的推動方式。</w:t>
      </w:r>
      <w:r w:rsidR="00FF2955" w:rsidRPr="00A72B70">
        <w:rPr>
          <w:rFonts w:eastAsia="標楷體" w:hint="eastAsia"/>
          <w:szCs w:val="28"/>
        </w:rPr>
        <w:t>然而，</w:t>
      </w:r>
      <w:r w:rsidRPr="00A72B70">
        <w:rPr>
          <w:rFonts w:eastAsia="標楷體" w:hint="eastAsia"/>
          <w:szCs w:val="28"/>
        </w:rPr>
        <w:t>食品產業普遍面臨產品保存期限短、消</w:t>
      </w:r>
      <w:r w:rsidR="004F0C54" w:rsidRPr="00A72B70">
        <w:rPr>
          <w:rFonts w:eastAsia="標楷體" w:hint="eastAsia"/>
          <w:szCs w:val="28"/>
        </w:rPr>
        <w:t>費需求多變以及層出不窮的食安議題，如何借重智慧製造資訊應用來強化</w:t>
      </w:r>
      <w:r w:rsidRPr="00A72B70">
        <w:rPr>
          <w:rFonts w:eastAsia="標楷體" w:hint="eastAsia"/>
          <w:szCs w:val="28"/>
        </w:rPr>
        <w:t>產銷協調應變力、</w:t>
      </w:r>
      <w:r w:rsidR="004F0C54" w:rsidRPr="00A72B70">
        <w:rPr>
          <w:rFonts w:eastAsia="標楷體" w:hint="eastAsia"/>
          <w:szCs w:val="28"/>
        </w:rPr>
        <w:t>提升</w:t>
      </w:r>
      <w:r w:rsidRPr="00A72B70">
        <w:rPr>
          <w:rFonts w:eastAsia="標楷體" w:hint="eastAsia"/>
          <w:szCs w:val="28"/>
        </w:rPr>
        <w:t>食品供應鏈資訊透明度，同時完善食品溯源體系，仍為持續被關注的重要課題。</w:t>
      </w:r>
    </w:p>
    <w:p w:rsidR="00C148FE" w:rsidRPr="00A72B70" w:rsidRDefault="00932462" w:rsidP="00A72B70">
      <w:pPr>
        <w:tabs>
          <w:tab w:val="left" w:pos="3720"/>
        </w:tabs>
        <w:spacing w:afterLines="50" w:after="180" w:line="400" w:lineRule="exact"/>
        <w:ind w:leftChars="100" w:left="240" w:rightChars="100" w:right="240" w:firstLineChars="202" w:firstLine="485"/>
        <w:jc w:val="both"/>
        <w:rPr>
          <w:rFonts w:eastAsia="標楷體"/>
          <w:szCs w:val="28"/>
        </w:rPr>
      </w:pPr>
      <w:r w:rsidRPr="00A72B70">
        <w:rPr>
          <w:rFonts w:eastAsia="標楷體" w:hint="eastAsia"/>
          <w:szCs w:val="28"/>
        </w:rPr>
        <w:t>為了因應上述食品產業的發展需求，</w:t>
      </w:r>
      <w:r w:rsidR="004F0C54" w:rsidRPr="00A72B70">
        <w:rPr>
          <w:rFonts w:eastAsia="標楷體" w:hint="eastAsia"/>
          <w:szCs w:val="28"/>
        </w:rPr>
        <w:t>本場供需交流活動旨在</w:t>
      </w:r>
      <w:r w:rsidRPr="00A72B70">
        <w:rPr>
          <w:rFonts w:eastAsia="標楷體" w:hint="eastAsia"/>
          <w:szCs w:val="28"/>
        </w:rPr>
        <w:t>宣導【食品產業數位轉型】，並</w:t>
      </w:r>
      <w:r w:rsidR="004F0C54" w:rsidRPr="00A72B70">
        <w:rPr>
          <w:rFonts w:eastAsia="標楷體" w:hint="eastAsia"/>
          <w:szCs w:val="28"/>
        </w:rPr>
        <w:t>結合智慧製造資訊應用領域相關</w:t>
      </w:r>
      <w:r w:rsidRPr="00A72B70">
        <w:rPr>
          <w:rFonts w:eastAsia="標楷體" w:hint="eastAsia"/>
          <w:szCs w:val="28"/>
        </w:rPr>
        <w:t>政府補助</w:t>
      </w:r>
      <w:r w:rsidR="004F0C54" w:rsidRPr="00A72B70">
        <w:rPr>
          <w:rFonts w:eastAsia="標楷體" w:hint="eastAsia"/>
          <w:szCs w:val="28"/>
        </w:rPr>
        <w:t>資源之說明</w:t>
      </w:r>
      <w:r w:rsidRPr="00A72B70">
        <w:rPr>
          <w:rFonts w:eastAsia="標楷體" w:hint="eastAsia"/>
          <w:szCs w:val="28"/>
        </w:rPr>
        <w:t>；就【食品行業重要議題】</w:t>
      </w:r>
      <w:r w:rsidR="004F0C54" w:rsidRPr="00A72B70">
        <w:rPr>
          <w:rFonts w:eastAsia="標楷體"/>
          <w:szCs w:val="28"/>
        </w:rPr>
        <w:t>ISO 22000:2018</w:t>
      </w:r>
      <w:r w:rsidR="004F0C54" w:rsidRPr="00A72B70">
        <w:rPr>
          <w:rFonts w:eastAsia="標楷體" w:hint="eastAsia"/>
          <w:szCs w:val="28"/>
        </w:rPr>
        <w:t>食品安全管理系統</w:t>
      </w:r>
      <w:r w:rsidRPr="00A72B70">
        <w:rPr>
          <w:rFonts w:eastAsia="標楷體" w:hint="eastAsia"/>
          <w:szCs w:val="28"/>
        </w:rPr>
        <w:t>進行分享；同時以【數據平台與資訊串流】為軸來說明國際標準條碼的創新應用與方向；並在【智動化創新應用案例】部分，分享食品生產中先進的自動化應用。會中並</w:t>
      </w:r>
      <w:r w:rsidR="00644089" w:rsidRPr="00A72B70">
        <w:rPr>
          <w:rFonts w:eastAsia="標楷體" w:hint="eastAsia"/>
          <w:szCs w:val="28"/>
        </w:rPr>
        <w:t>設</w:t>
      </w:r>
      <w:r w:rsidRPr="00A72B70">
        <w:rPr>
          <w:rFonts w:eastAsia="標楷體" w:hint="eastAsia"/>
          <w:szCs w:val="28"/>
        </w:rPr>
        <w:t>有相關資訊應用與管理顧問等服務攤位，鼓勵食品製造業者與</w:t>
      </w:r>
      <w:r w:rsidR="00644089" w:rsidRPr="00A72B70">
        <w:rPr>
          <w:rFonts w:eastAsia="標楷體" w:hint="eastAsia"/>
          <w:szCs w:val="28"/>
        </w:rPr>
        <w:t>資訊及管顧服務業者</w:t>
      </w:r>
      <w:r w:rsidR="004F0C54" w:rsidRPr="00A72B70">
        <w:rPr>
          <w:rFonts w:eastAsia="標楷體" w:hint="eastAsia"/>
          <w:szCs w:val="28"/>
        </w:rPr>
        <w:t>雙方進行一對</w:t>
      </w:r>
      <w:proofErr w:type="gramStart"/>
      <w:r w:rsidR="004F0C54" w:rsidRPr="00A72B70">
        <w:rPr>
          <w:rFonts w:eastAsia="標楷體" w:hint="eastAsia"/>
          <w:szCs w:val="28"/>
        </w:rPr>
        <w:t>一</w:t>
      </w:r>
      <w:proofErr w:type="gramEnd"/>
      <w:r w:rsidR="004F0C54" w:rsidRPr="00A72B70">
        <w:rPr>
          <w:rFonts w:eastAsia="標楷體" w:hint="eastAsia"/>
          <w:szCs w:val="28"/>
        </w:rPr>
        <w:t>互動</w:t>
      </w:r>
      <w:r w:rsidR="00124817">
        <w:rPr>
          <w:rFonts w:eastAsia="標楷體" w:hint="eastAsia"/>
          <w:szCs w:val="28"/>
        </w:rPr>
        <w:t>與技術諮詢。</w:t>
      </w:r>
      <w:r w:rsidR="00644089" w:rsidRPr="00A72B70">
        <w:rPr>
          <w:rFonts w:eastAsia="標楷體" w:hint="eastAsia"/>
          <w:szCs w:val="28"/>
        </w:rPr>
        <w:t>活動精彩可期不容錯過，</w:t>
      </w:r>
      <w:r w:rsidR="00792E92" w:rsidRPr="00A72B70">
        <w:rPr>
          <w:rFonts w:eastAsia="標楷體" w:hint="eastAsia"/>
          <w:szCs w:val="28"/>
        </w:rPr>
        <w:t>敬邀您撥冗出席</w:t>
      </w:r>
      <w:r w:rsidRPr="00A72B70">
        <w:rPr>
          <w:rFonts w:eastAsia="標楷體" w:hint="eastAsia"/>
          <w:szCs w:val="28"/>
        </w:rPr>
        <w:t>！</w:t>
      </w:r>
    </w:p>
    <w:p w:rsidR="00C148FE" w:rsidRPr="00A72B70" w:rsidRDefault="00C148FE" w:rsidP="00A72B70">
      <w:pPr>
        <w:tabs>
          <w:tab w:val="left" w:pos="3720"/>
        </w:tabs>
        <w:spacing w:line="380" w:lineRule="exact"/>
        <w:ind w:leftChars="236" w:left="1814" w:rightChars="82" w:right="197" w:hangingChars="520" w:hanging="1248"/>
        <w:jc w:val="both"/>
        <w:rPr>
          <w:rFonts w:eastAsia="標楷體"/>
          <w:szCs w:val="28"/>
        </w:rPr>
      </w:pPr>
      <w:r w:rsidRPr="00A72B70">
        <w:rPr>
          <w:rFonts w:eastAsia="標楷體"/>
          <w:szCs w:val="28"/>
        </w:rPr>
        <w:t>主辦單位：經濟部工業局</w:t>
      </w:r>
    </w:p>
    <w:p w:rsidR="008E7141" w:rsidRPr="00A72B70" w:rsidRDefault="008E7141" w:rsidP="00A72B70">
      <w:pPr>
        <w:tabs>
          <w:tab w:val="left" w:pos="3720"/>
        </w:tabs>
        <w:spacing w:line="380" w:lineRule="exact"/>
        <w:ind w:leftChars="236" w:left="1814" w:rightChars="82" w:right="197" w:hangingChars="520" w:hanging="1248"/>
        <w:jc w:val="both"/>
        <w:rPr>
          <w:rFonts w:eastAsia="標楷體"/>
          <w:szCs w:val="28"/>
        </w:rPr>
      </w:pPr>
      <w:r w:rsidRPr="00A72B70">
        <w:rPr>
          <w:rFonts w:eastAsia="標楷體" w:hint="eastAsia"/>
          <w:szCs w:val="28"/>
        </w:rPr>
        <w:t>委託單位：財團法人資訊工業策進會</w:t>
      </w:r>
    </w:p>
    <w:p w:rsidR="00C148FE" w:rsidRPr="00A72B70" w:rsidRDefault="00C148FE" w:rsidP="00A72B70">
      <w:pPr>
        <w:tabs>
          <w:tab w:val="left" w:pos="3720"/>
        </w:tabs>
        <w:spacing w:line="380" w:lineRule="exact"/>
        <w:ind w:leftChars="236" w:left="1814" w:rightChars="82" w:right="197" w:hangingChars="520" w:hanging="1248"/>
        <w:jc w:val="both"/>
        <w:rPr>
          <w:rFonts w:eastAsia="標楷體"/>
          <w:szCs w:val="28"/>
        </w:rPr>
      </w:pPr>
      <w:r w:rsidRPr="00A72B70">
        <w:rPr>
          <w:rFonts w:eastAsia="標楷體"/>
          <w:szCs w:val="28"/>
        </w:rPr>
        <w:t>執行單位：</w:t>
      </w:r>
      <w:r w:rsidR="00260054" w:rsidRPr="00A72B70">
        <w:rPr>
          <w:rFonts w:eastAsia="標楷體"/>
          <w:szCs w:val="28"/>
        </w:rPr>
        <w:t>台北市電腦公會</w:t>
      </w:r>
    </w:p>
    <w:p w:rsidR="00C148FE" w:rsidRPr="00A72B70" w:rsidRDefault="00C148FE" w:rsidP="00A72B70">
      <w:pPr>
        <w:tabs>
          <w:tab w:val="left" w:pos="3720"/>
        </w:tabs>
        <w:spacing w:line="380" w:lineRule="exact"/>
        <w:ind w:leftChars="236" w:left="1838" w:rightChars="117" w:right="281" w:hangingChars="530" w:hanging="1272"/>
        <w:rPr>
          <w:rFonts w:eastAsia="標楷體"/>
          <w:szCs w:val="28"/>
        </w:rPr>
      </w:pPr>
      <w:r w:rsidRPr="00A72B70">
        <w:rPr>
          <w:rFonts w:eastAsia="標楷體"/>
          <w:szCs w:val="28"/>
        </w:rPr>
        <w:t>合辦單位：</w:t>
      </w:r>
      <w:r w:rsidR="004731E0" w:rsidRPr="00A72B70">
        <w:rPr>
          <w:rFonts w:eastAsia="標楷體" w:hint="eastAsia"/>
          <w:szCs w:val="28"/>
        </w:rPr>
        <w:t>財團法人中華民國商品條碼策進會、食品產業資訊</w:t>
      </w:r>
      <w:proofErr w:type="gramStart"/>
      <w:r w:rsidR="004731E0" w:rsidRPr="00A72B70">
        <w:rPr>
          <w:rFonts w:eastAsia="標楷體" w:hint="eastAsia"/>
          <w:szCs w:val="28"/>
        </w:rPr>
        <w:t>應用跨域服務</w:t>
      </w:r>
      <w:proofErr w:type="gramEnd"/>
      <w:r w:rsidR="004731E0" w:rsidRPr="00A72B70">
        <w:rPr>
          <w:rFonts w:eastAsia="標楷體" w:hint="eastAsia"/>
          <w:szCs w:val="28"/>
        </w:rPr>
        <w:t>團</w:t>
      </w:r>
    </w:p>
    <w:p w:rsidR="00E05453" w:rsidRPr="00A72B70" w:rsidRDefault="00E05453" w:rsidP="00A72B70">
      <w:pPr>
        <w:tabs>
          <w:tab w:val="left" w:pos="3720"/>
        </w:tabs>
        <w:spacing w:line="380" w:lineRule="exact"/>
        <w:ind w:leftChars="236" w:left="1838" w:rightChars="117" w:right="281" w:hangingChars="530" w:hanging="1272"/>
        <w:rPr>
          <w:rFonts w:eastAsia="標楷體"/>
          <w:szCs w:val="28"/>
        </w:rPr>
      </w:pPr>
      <w:r w:rsidRPr="00A72B70">
        <w:rPr>
          <w:rFonts w:eastAsia="標楷體" w:hint="eastAsia"/>
          <w:szCs w:val="28"/>
        </w:rPr>
        <w:t>協辦單位</w:t>
      </w:r>
      <w:r w:rsidR="009945F2">
        <w:rPr>
          <w:rFonts w:eastAsia="標楷體" w:hint="eastAsia"/>
          <w:szCs w:val="28"/>
        </w:rPr>
        <w:t>(</w:t>
      </w:r>
      <w:r w:rsidR="009945F2">
        <w:rPr>
          <w:rFonts w:eastAsia="標楷體" w:hint="eastAsia"/>
          <w:szCs w:val="28"/>
        </w:rPr>
        <w:t>部分單位邀約中</w:t>
      </w:r>
      <w:bookmarkStart w:id="0" w:name="_GoBack"/>
      <w:bookmarkEnd w:id="0"/>
      <w:r w:rsidR="009945F2">
        <w:rPr>
          <w:rFonts w:eastAsia="標楷體" w:hint="eastAsia"/>
          <w:szCs w:val="28"/>
        </w:rPr>
        <w:t>)</w:t>
      </w:r>
      <w:r w:rsidRPr="00A72B70">
        <w:rPr>
          <w:rFonts w:eastAsia="標楷體" w:hint="eastAsia"/>
          <w:szCs w:val="28"/>
        </w:rPr>
        <w:t>：</w:t>
      </w:r>
      <w:r w:rsidR="009B2CBB" w:rsidRPr="00A72B70">
        <w:rPr>
          <w:rFonts w:eastAsia="標楷體" w:hint="eastAsia"/>
          <w:szCs w:val="28"/>
        </w:rPr>
        <w:t>中華民國糕餅商業同業公會全國聯合會、</w:t>
      </w:r>
      <w:r w:rsidR="00883558" w:rsidRPr="00883558">
        <w:rPr>
          <w:rFonts w:eastAsia="標楷體" w:hint="eastAsia"/>
          <w:szCs w:val="28"/>
        </w:rPr>
        <w:t>台北市糕餅商業同業公會</w:t>
      </w:r>
      <w:r w:rsidR="00883558">
        <w:rPr>
          <w:rFonts w:eastAsia="標楷體" w:hint="eastAsia"/>
          <w:szCs w:val="28"/>
        </w:rPr>
        <w:t>、</w:t>
      </w:r>
      <w:r w:rsidR="009B2CBB" w:rsidRPr="00A72B70">
        <w:rPr>
          <w:rFonts w:eastAsia="標楷體" w:hint="eastAsia"/>
          <w:szCs w:val="28"/>
        </w:rPr>
        <w:t>台灣</w:t>
      </w:r>
      <w:r w:rsidR="00883558">
        <w:rPr>
          <w:rFonts w:eastAsia="標楷體" w:hint="eastAsia"/>
          <w:szCs w:val="28"/>
        </w:rPr>
        <w:t>省糕餅商業同業公會聯合會、台灣</w:t>
      </w:r>
      <w:r w:rsidR="00400520">
        <w:rPr>
          <w:rFonts w:eastAsia="標楷體" w:hint="eastAsia"/>
          <w:szCs w:val="28"/>
        </w:rPr>
        <w:t>糖果餅乾麵食工業同業公會、台灣</w:t>
      </w:r>
      <w:r w:rsidR="009B2CBB" w:rsidRPr="00A72B70">
        <w:rPr>
          <w:rFonts w:eastAsia="標楷體" w:hint="eastAsia"/>
          <w:szCs w:val="28"/>
        </w:rPr>
        <w:t>罐頭食品工業同業公會、台灣區蜜餞工業同業公會、台灣區釀造工業同業公會、台灣區冷凍食品工業同業公會、台灣區冷凍水產工業同業公會、台灣省糕餅商業同業公會聯合會、台灣食品產業發展協會、財團法人台灣優良農產品發展協會</w:t>
      </w:r>
    </w:p>
    <w:p w:rsidR="00E71452" w:rsidRPr="00A72B70" w:rsidRDefault="00E71452" w:rsidP="00A72B70">
      <w:pPr>
        <w:tabs>
          <w:tab w:val="left" w:pos="3720"/>
        </w:tabs>
        <w:spacing w:line="380" w:lineRule="exact"/>
        <w:ind w:leftChars="236" w:left="1814" w:rightChars="82" w:right="197" w:hangingChars="520" w:hanging="1248"/>
        <w:jc w:val="both"/>
        <w:rPr>
          <w:rFonts w:eastAsia="標楷體"/>
          <w:szCs w:val="28"/>
        </w:rPr>
      </w:pPr>
      <w:r w:rsidRPr="00A72B70">
        <w:rPr>
          <w:rFonts w:eastAsia="標楷體"/>
          <w:szCs w:val="28"/>
        </w:rPr>
        <w:t>活動時間：</w:t>
      </w:r>
      <w:r w:rsidRPr="00A72B70">
        <w:rPr>
          <w:rFonts w:eastAsia="標楷體"/>
          <w:szCs w:val="28"/>
        </w:rPr>
        <w:t>10</w:t>
      </w:r>
      <w:r w:rsidRPr="00A72B70">
        <w:rPr>
          <w:rFonts w:eastAsia="標楷體" w:hint="eastAsia"/>
          <w:szCs w:val="28"/>
        </w:rPr>
        <w:t>7</w:t>
      </w:r>
      <w:r w:rsidRPr="00A72B70">
        <w:rPr>
          <w:rFonts w:eastAsia="標楷體"/>
          <w:szCs w:val="28"/>
        </w:rPr>
        <w:t>年</w:t>
      </w:r>
      <w:r w:rsidR="004731E0" w:rsidRPr="00A72B70">
        <w:rPr>
          <w:rFonts w:eastAsia="標楷體" w:hint="eastAsia"/>
          <w:szCs w:val="28"/>
        </w:rPr>
        <w:t>10</w:t>
      </w:r>
      <w:r w:rsidRPr="00A72B70">
        <w:rPr>
          <w:rFonts w:eastAsia="標楷體"/>
          <w:szCs w:val="28"/>
        </w:rPr>
        <w:t>月</w:t>
      </w:r>
      <w:r w:rsidR="00416E29" w:rsidRPr="00A72B70">
        <w:rPr>
          <w:rFonts w:eastAsia="標楷體" w:hint="eastAsia"/>
          <w:szCs w:val="28"/>
        </w:rPr>
        <w:t>1</w:t>
      </w:r>
      <w:r w:rsidR="004731E0" w:rsidRPr="00A72B70">
        <w:rPr>
          <w:rFonts w:eastAsia="標楷體" w:hint="eastAsia"/>
          <w:szCs w:val="28"/>
        </w:rPr>
        <w:t>2</w:t>
      </w:r>
      <w:r w:rsidRPr="00A72B70">
        <w:rPr>
          <w:rFonts w:eastAsia="標楷體"/>
          <w:szCs w:val="28"/>
        </w:rPr>
        <w:t>日</w:t>
      </w:r>
      <w:r w:rsidRPr="00A72B70">
        <w:rPr>
          <w:rFonts w:eastAsia="標楷體"/>
          <w:szCs w:val="28"/>
        </w:rPr>
        <w:t>(</w:t>
      </w:r>
      <w:r w:rsidR="00252A11" w:rsidRPr="00A72B70">
        <w:rPr>
          <w:rFonts w:eastAsia="標楷體" w:hint="eastAsia"/>
          <w:szCs w:val="28"/>
        </w:rPr>
        <w:t>五</w:t>
      </w:r>
      <w:r w:rsidRPr="00A72B70">
        <w:rPr>
          <w:rFonts w:eastAsia="標楷體"/>
          <w:szCs w:val="28"/>
        </w:rPr>
        <w:t xml:space="preserve">) </w:t>
      </w:r>
      <w:r w:rsidR="00A47A5B" w:rsidRPr="00A72B70">
        <w:rPr>
          <w:rFonts w:eastAsia="標楷體" w:hint="eastAsia"/>
          <w:szCs w:val="28"/>
        </w:rPr>
        <w:t>1</w:t>
      </w:r>
      <w:r w:rsidR="00AB50F2" w:rsidRPr="00A72B70">
        <w:rPr>
          <w:rFonts w:eastAsia="標楷體" w:hint="eastAsia"/>
          <w:szCs w:val="28"/>
        </w:rPr>
        <w:t>3:3</w:t>
      </w:r>
      <w:r w:rsidRPr="00A72B70">
        <w:rPr>
          <w:rFonts w:eastAsia="標楷體" w:hint="eastAsia"/>
          <w:szCs w:val="28"/>
        </w:rPr>
        <w:t>0~17:00</w:t>
      </w:r>
    </w:p>
    <w:p w:rsidR="00E71452" w:rsidRPr="00A72B70" w:rsidRDefault="00E71452" w:rsidP="001F6579">
      <w:pPr>
        <w:widowControl/>
        <w:snapToGrid w:val="0"/>
        <w:spacing w:line="440" w:lineRule="exact"/>
        <w:ind w:leftChars="236" w:left="566"/>
        <w:rPr>
          <w:rFonts w:eastAsia="標楷體"/>
          <w:szCs w:val="28"/>
          <w:lang w:bidi="ta-IN"/>
        </w:rPr>
      </w:pPr>
      <w:r w:rsidRPr="00A72B70">
        <w:rPr>
          <w:rFonts w:eastAsia="標楷體"/>
          <w:szCs w:val="28"/>
        </w:rPr>
        <w:t>活動地點：</w:t>
      </w:r>
      <w:r w:rsidR="004731E0" w:rsidRPr="00A72B70">
        <w:rPr>
          <w:rFonts w:eastAsia="標楷體" w:hint="eastAsia"/>
          <w:szCs w:val="28"/>
        </w:rPr>
        <w:t>台北市電腦公會</w:t>
      </w:r>
      <w:r w:rsidR="004731E0" w:rsidRPr="00A72B70">
        <w:rPr>
          <w:rFonts w:eastAsia="標楷體" w:hint="eastAsia"/>
          <w:szCs w:val="28"/>
        </w:rPr>
        <w:t>501</w:t>
      </w:r>
      <w:r w:rsidR="004731E0" w:rsidRPr="00A72B70">
        <w:rPr>
          <w:rFonts w:eastAsia="標楷體" w:hint="eastAsia"/>
          <w:szCs w:val="28"/>
        </w:rPr>
        <w:t>會議室</w:t>
      </w:r>
      <w:r w:rsidR="00416E29" w:rsidRPr="00A72B70">
        <w:rPr>
          <w:rFonts w:eastAsia="標楷體" w:hint="eastAsia"/>
          <w:szCs w:val="28"/>
          <w:lang w:bidi="ta-IN"/>
        </w:rPr>
        <w:t>（</w:t>
      </w:r>
      <w:r w:rsidR="004731E0" w:rsidRPr="00A72B70">
        <w:rPr>
          <w:rFonts w:eastAsia="標楷體" w:hint="eastAsia"/>
          <w:szCs w:val="28"/>
        </w:rPr>
        <w:t>台北市松山區八德路三段</w:t>
      </w:r>
      <w:r w:rsidR="00AB50F2" w:rsidRPr="00A72B70">
        <w:rPr>
          <w:rFonts w:eastAsia="標楷體" w:hint="eastAsia"/>
          <w:szCs w:val="28"/>
        </w:rPr>
        <w:t>2</w:t>
      </w:r>
      <w:r w:rsidR="00AB50F2" w:rsidRPr="00A72B70">
        <w:rPr>
          <w:rFonts w:eastAsia="標楷體" w:hint="eastAsia"/>
          <w:szCs w:val="28"/>
        </w:rPr>
        <w:t>號</w:t>
      </w:r>
      <w:r w:rsidR="004731E0" w:rsidRPr="00A72B70">
        <w:rPr>
          <w:rFonts w:eastAsia="標楷體" w:hint="eastAsia"/>
          <w:szCs w:val="28"/>
        </w:rPr>
        <w:t>5</w:t>
      </w:r>
      <w:r w:rsidR="004731E0" w:rsidRPr="00A72B70">
        <w:rPr>
          <w:rFonts w:eastAsia="標楷體" w:hint="eastAsia"/>
          <w:szCs w:val="28"/>
        </w:rPr>
        <w:t>樓</w:t>
      </w:r>
      <w:r w:rsidR="00416E29" w:rsidRPr="00A72B70">
        <w:rPr>
          <w:rFonts w:eastAsia="標楷體" w:hint="eastAsia"/>
          <w:szCs w:val="28"/>
          <w:lang w:bidi="ta-IN"/>
        </w:rPr>
        <w:t>）</w:t>
      </w:r>
    </w:p>
    <w:p w:rsidR="00E71452" w:rsidRPr="00A72B70" w:rsidRDefault="00E71452" w:rsidP="00A72B70">
      <w:pPr>
        <w:tabs>
          <w:tab w:val="left" w:pos="3720"/>
        </w:tabs>
        <w:spacing w:line="380" w:lineRule="exact"/>
        <w:ind w:leftChars="236" w:left="1780" w:rightChars="117" w:right="281" w:hangingChars="506" w:hanging="1214"/>
        <w:rPr>
          <w:rFonts w:eastAsia="標楷體"/>
          <w:szCs w:val="26"/>
        </w:rPr>
      </w:pPr>
      <w:r w:rsidRPr="00A72B70">
        <w:rPr>
          <w:rFonts w:eastAsia="標楷體" w:hint="eastAsia"/>
          <w:szCs w:val="26"/>
        </w:rPr>
        <w:t>邀請對象：</w:t>
      </w:r>
      <w:r w:rsidR="004731E0" w:rsidRPr="00A72B70">
        <w:rPr>
          <w:rFonts w:eastAsia="標楷體" w:hint="eastAsia"/>
          <w:szCs w:val="26"/>
        </w:rPr>
        <w:t>食品產業製造業</w:t>
      </w:r>
      <w:r w:rsidRPr="00A72B70">
        <w:rPr>
          <w:rFonts w:eastAsia="標楷體"/>
          <w:szCs w:val="26"/>
        </w:rPr>
        <w:t>相關</w:t>
      </w:r>
      <w:r w:rsidR="000B206D" w:rsidRPr="00A72B70">
        <w:rPr>
          <w:rFonts w:eastAsia="標楷體" w:hint="eastAsia"/>
          <w:szCs w:val="26"/>
        </w:rPr>
        <w:t>從業人員</w:t>
      </w:r>
      <w:r w:rsidR="00511F0F" w:rsidRPr="00A72B70">
        <w:rPr>
          <w:rFonts w:eastAsia="標楷體" w:hint="eastAsia"/>
          <w:szCs w:val="26"/>
        </w:rPr>
        <w:t>與主管</w:t>
      </w:r>
      <w:r w:rsidRPr="00A72B70">
        <w:rPr>
          <w:rFonts w:eastAsia="標楷體"/>
          <w:szCs w:val="26"/>
        </w:rPr>
        <w:t>、資訊中心、生產管理等</w:t>
      </w:r>
      <w:r w:rsidRPr="00A72B70">
        <w:rPr>
          <w:rFonts w:eastAsia="標楷體" w:hint="eastAsia"/>
          <w:szCs w:val="26"/>
        </w:rPr>
        <w:t>有興趣之</w:t>
      </w:r>
      <w:r w:rsidRPr="00A72B70">
        <w:rPr>
          <w:rFonts w:eastAsia="標楷體"/>
          <w:szCs w:val="26"/>
        </w:rPr>
        <w:t>業者</w:t>
      </w:r>
      <w:r w:rsidRPr="00A72B70">
        <w:rPr>
          <w:rFonts w:eastAsia="標楷體" w:hint="eastAsia"/>
          <w:szCs w:val="26"/>
        </w:rPr>
        <w:t>為優先</w:t>
      </w:r>
    </w:p>
    <w:p w:rsidR="00E71452" w:rsidRPr="00A72B70" w:rsidRDefault="00E71452" w:rsidP="00A72B70">
      <w:pPr>
        <w:tabs>
          <w:tab w:val="left" w:pos="3720"/>
        </w:tabs>
        <w:spacing w:line="380" w:lineRule="exact"/>
        <w:ind w:leftChars="236" w:left="1780" w:rightChars="117" w:right="281" w:hangingChars="506" w:hanging="1214"/>
        <w:rPr>
          <w:rFonts w:eastAsia="標楷體"/>
          <w:szCs w:val="26"/>
        </w:rPr>
      </w:pPr>
      <w:r w:rsidRPr="00A72B70">
        <w:rPr>
          <w:rFonts w:eastAsia="標楷體" w:hint="eastAsia"/>
          <w:szCs w:val="26"/>
        </w:rPr>
        <w:t>報名方式：</w:t>
      </w:r>
      <w:proofErr w:type="gramStart"/>
      <w:r w:rsidRPr="00A72B70">
        <w:rPr>
          <w:rFonts w:eastAsia="標楷體" w:hint="eastAsia"/>
          <w:szCs w:val="26"/>
        </w:rPr>
        <w:t>線上報名</w:t>
      </w:r>
      <w:proofErr w:type="gramEnd"/>
      <w:r w:rsidRPr="00A72B70">
        <w:rPr>
          <w:rFonts w:eastAsia="標楷體" w:hint="eastAsia"/>
          <w:szCs w:val="26"/>
        </w:rPr>
        <w:t>或傳真</w:t>
      </w:r>
      <w:r w:rsidR="00BE376E" w:rsidRPr="00A72B70">
        <w:rPr>
          <w:rFonts w:eastAsia="標楷體" w:hint="eastAsia"/>
          <w:szCs w:val="26"/>
        </w:rPr>
        <w:t>報名</w:t>
      </w:r>
    </w:p>
    <w:p w:rsidR="00CA5072" w:rsidRPr="00A72B70" w:rsidRDefault="00CA5072" w:rsidP="00A72B70">
      <w:pPr>
        <w:tabs>
          <w:tab w:val="left" w:pos="3720"/>
        </w:tabs>
        <w:spacing w:line="380" w:lineRule="exact"/>
        <w:ind w:leftChars="236" w:left="1780" w:rightChars="117" w:right="281" w:hangingChars="506" w:hanging="1214"/>
        <w:rPr>
          <w:rFonts w:eastAsia="標楷體"/>
          <w:szCs w:val="26"/>
        </w:rPr>
      </w:pPr>
      <w:r w:rsidRPr="00A72B70">
        <w:rPr>
          <w:rFonts w:eastAsia="標楷體" w:hint="eastAsia"/>
          <w:szCs w:val="26"/>
        </w:rPr>
        <w:t>活動議程：</w:t>
      </w:r>
    </w:p>
    <w:tbl>
      <w:tblPr>
        <w:tblW w:w="5186" w:type="pct"/>
        <w:jc w:val="center"/>
        <w:tblCellMar>
          <w:left w:w="0" w:type="dxa"/>
          <w:right w:w="0" w:type="dxa"/>
        </w:tblCellMar>
        <w:tblLook w:val="0420" w:firstRow="1" w:lastRow="0" w:firstColumn="0" w:lastColumn="0" w:noHBand="0" w:noVBand="1"/>
      </w:tblPr>
      <w:tblGrid>
        <w:gridCol w:w="1657"/>
        <w:gridCol w:w="4466"/>
        <w:gridCol w:w="4938"/>
      </w:tblGrid>
      <w:tr w:rsidR="00B46AE7" w:rsidRPr="00A72B70" w:rsidTr="00B47ED9">
        <w:trPr>
          <w:trHeight w:val="45"/>
          <w:tblHeader/>
          <w:jc w:val="center"/>
        </w:trPr>
        <w:tc>
          <w:tcPr>
            <w:tcW w:w="749" w:type="pct"/>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vAlign w:val="center"/>
            <w:hideMark/>
          </w:tcPr>
          <w:p w:rsidR="00B46AE7" w:rsidRPr="00A72B70" w:rsidRDefault="00B46AE7" w:rsidP="00B46AE7">
            <w:pPr>
              <w:widowControl/>
              <w:spacing w:line="0" w:lineRule="atLeast"/>
              <w:jc w:val="center"/>
              <w:rPr>
                <w:rFonts w:eastAsia="標楷體"/>
                <w:kern w:val="0"/>
                <w:szCs w:val="36"/>
              </w:rPr>
            </w:pPr>
            <w:r w:rsidRPr="00A72B70">
              <w:rPr>
                <w:rFonts w:eastAsia="標楷體"/>
                <w:b/>
                <w:bCs/>
                <w:color w:val="FFFFFF" w:themeColor="light1"/>
                <w:kern w:val="24"/>
                <w:szCs w:val="32"/>
              </w:rPr>
              <w:t>時間</w:t>
            </w:r>
          </w:p>
        </w:tc>
        <w:tc>
          <w:tcPr>
            <w:tcW w:w="2019" w:type="pct"/>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vAlign w:val="center"/>
            <w:hideMark/>
          </w:tcPr>
          <w:p w:rsidR="00B46AE7" w:rsidRPr="00A72B70" w:rsidRDefault="00B46AE7" w:rsidP="00B46AE7">
            <w:pPr>
              <w:widowControl/>
              <w:spacing w:line="0" w:lineRule="atLeast"/>
              <w:jc w:val="center"/>
              <w:rPr>
                <w:rFonts w:eastAsia="標楷體"/>
                <w:kern w:val="0"/>
                <w:szCs w:val="36"/>
              </w:rPr>
            </w:pPr>
            <w:r w:rsidRPr="00A72B70">
              <w:rPr>
                <w:rFonts w:eastAsia="標楷體"/>
                <w:b/>
                <w:bCs/>
                <w:color w:val="FFFFFF" w:themeColor="light1"/>
                <w:kern w:val="24"/>
                <w:szCs w:val="32"/>
              </w:rPr>
              <w:t>主題</w:t>
            </w:r>
          </w:p>
        </w:tc>
        <w:tc>
          <w:tcPr>
            <w:tcW w:w="2232" w:type="pct"/>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vAlign w:val="center"/>
            <w:hideMark/>
          </w:tcPr>
          <w:p w:rsidR="00B46AE7" w:rsidRPr="00A72B70" w:rsidRDefault="00B46AE7" w:rsidP="00930521">
            <w:pPr>
              <w:widowControl/>
              <w:spacing w:line="0" w:lineRule="atLeast"/>
              <w:jc w:val="center"/>
              <w:rPr>
                <w:rFonts w:eastAsia="標楷體"/>
                <w:kern w:val="0"/>
                <w:szCs w:val="36"/>
              </w:rPr>
            </w:pPr>
            <w:r w:rsidRPr="00A72B70">
              <w:rPr>
                <w:rFonts w:eastAsia="標楷體"/>
                <w:b/>
                <w:bCs/>
                <w:color w:val="FFFFFF" w:themeColor="light1"/>
                <w:kern w:val="24"/>
                <w:szCs w:val="32"/>
              </w:rPr>
              <w:t>講</w:t>
            </w:r>
            <w:r w:rsidR="00930521" w:rsidRPr="00A72B70">
              <w:rPr>
                <w:rFonts w:eastAsia="標楷體" w:hint="eastAsia"/>
                <w:b/>
                <w:bCs/>
                <w:color w:val="FFFFFF" w:themeColor="light1"/>
                <w:kern w:val="24"/>
                <w:szCs w:val="32"/>
              </w:rPr>
              <w:t>者</w:t>
            </w:r>
            <w:r w:rsidRPr="00A72B70">
              <w:rPr>
                <w:rFonts w:eastAsia="標楷體"/>
                <w:b/>
                <w:bCs/>
                <w:color w:val="FFFFFF" w:themeColor="light1"/>
                <w:kern w:val="24"/>
                <w:szCs w:val="32"/>
              </w:rPr>
              <w:t>/</w:t>
            </w:r>
            <w:r w:rsidRPr="00A72B70">
              <w:rPr>
                <w:rFonts w:eastAsia="標楷體"/>
                <w:b/>
                <w:bCs/>
                <w:color w:val="FFFFFF" w:themeColor="light1"/>
                <w:kern w:val="24"/>
                <w:szCs w:val="32"/>
              </w:rPr>
              <w:t>參與者</w:t>
            </w:r>
          </w:p>
        </w:tc>
      </w:tr>
      <w:tr w:rsidR="00B46AE7" w:rsidRPr="00A72B70" w:rsidTr="00B47ED9">
        <w:trPr>
          <w:trHeight w:val="61"/>
          <w:jc w:val="center"/>
        </w:trPr>
        <w:tc>
          <w:tcPr>
            <w:tcW w:w="749" w:type="pct"/>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6AE7" w:rsidRPr="00A72B70" w:rsidRDefault="00DB4062" w:rsidP="00B46AE7">
            <w:pPr>
              <w:widowControl/>
              <w:spacing w:line="0" w:lineRule="atLeast"/>
              <w:jc w:val="center"/>
              <w:rPr>
                <w:rFonts w:eastAsia="標楷體"/>
                <w:kern w:val="0"/>
                <w:szCs w:val="36"/>
              </w:rPr>
            </w:pPr>
            <w:r w:rsidRPr="00A72B70">
              <w:rPr>
                <w:rFonts w:eastAsia="標楷體"/>
                <w:color w:val="000000" w:themeColor="dark1"/>
                <w:kern w:val="24"/>
                <w:szCs w:val="32"/>
              </w:rPr>
              <w:t>1</w:t>
            </w:r>
            <w:r w:rsidR="002B0F0A" w:rsidRPr="00A72B70">
              <w:rPr>
                <w:rFonts w:eastAsia="標楷體" w:hint="eastAsia"/>
                <w:color w:val="000000" w:themeColor="dark1"/>
                <w:kern w:val="24"/>
                <w:szCs w:val="32"/>
              </w:rPr>
              <w:t>3</w:t>
            </w:r>
            <w:r w:rsidRPr="00A72B70">
              <w:rPr>
                <w:rFonts w:eastAsia="標楷體"/>
                <w:color w:val="000000" w:themeColor="dark1"/>
                <w:kern w:val="24"/>
                <w:szCs w:val="32"/>
              </w:rPr>
              <w:t>:</w:t>
            </w:r>
            <w:r w:rsidR="002B0F0A" w:rsidRPr="00A72B70">
              <w:rPr>
                <w:rFonts w:eastAsia="標楷體" w:hint="eastAsia"/>
                <w:color w:val="000000" w:themeColor="dark1"/>
                <w:kern w:val="24"/>
                <w:szCs w:val="32"/>
              </w:rPr>
              <w:t>3</w:t>
            </w:r>
            <w:r w:rsidRPr="00A72B70">
              <w:rPr>
                <w:rFonts w:eastAsia="標楷體"/>
                <w:color w:val="000000" w:themeColor="dark1"/>
                <w:kern w:val="24"/>
                <w:szCs w:val="32"/>
              </w:rPr>
              <w:t>0-14:</w:t>
            </w:r>
            <w:r w:rsidR="002B0F0A" w:rsidRPr="00A72B70">
              <w:rPr>
                <w:rFonts w:eastAsia="標楷體" w:hint="eastAsia"/>
                <w:color w:val="000000" w:themeColor="dark1"/>
                <w:kern w:val="24"/>
                <w:szCs w:val="32"/>
              </w:rPr>
              <w:t>0</w:t>
            </w:r>
            <w:r w:rsidR="00B46AE7" w:rsidRPr="00A72B70">
              <w:rPr>
                <w:rFonts w:eastAsia="標楷體"/>
                <w:color w:val="000000" w:themeColor="dark1"/>
                <w:kern w:val="24"/>
                <w:szCs w:val="32"/>
              </w:rPr>
              <w:t>0</w:t>
            </w:r>
          </w:p>
        </w:tc>
        <w:tc>
          <w:tcPr>
            <w:tcW w:w="4251" w:type="pct"/>
            <w:gridSpan w:val="2"/>
            <w:tcBorders>
              <w:top w:val="single" w:sz="24"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6AE7" w:rsidRPr="00A72B70" w:rsidRDefault="00B46AE7" w:rsidP="00B46AE7">
            <w:pPr>
              <w:widowControl/>
              <w:spacing w:line="0" w:lineRule="atLeast"/>
              <w:jc w:val="center"/>
              <w:rPr>
                <w:rFonts w:eastAsia="標楷體"/>
                <w:kern w:val="0"/>
                <w:szCs w:val="36"/>
              </w:rPr>
            </w:pPr>
            <w:r w:rsidRPr="00A72B70">
              <w:rPr>
                <w:rFonts w:eastAsia="標楷體"/>
                <w:color w:val="000000" w:themeColor="dark1"/>
                <w:kern w:val="24"/>
                <w:szCs w:val="32"/>
              </w:rPr>
              <w:t>來賓報到</w:t>
            </w:r>
          </w:p>
        </w:tc>
      </w:tr>
      <w:tr w:rsidR="00B46AE7" w:rsidRPr="00A72B70" w:rsidTr="00B47ED9">
        <w:trPr>
          <w:trHeight w:val="312"/>
          <w:jc w:val="center"/>
        </w:trPr>
        <w:tc>
          <w:tcPr>
            <w:tcW w:w="74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B46AE7" w:rsidRPr="00A72B70" w:rsidRDefault="00DB4062" w:rsidP="00B46AE7">
            <w:pPr>
              <w:widowControl/>
              <w:spacing w:line="0" w:lineRule="atLeast"/>
              <w:jc w:val="center"/>
              <w:rPr>
                <w:rFonts w:eastAsia="標楷體"/>
                <w:kern w:val="0"/>
                <w:szCs w:val="36"/>
              </w:rPr>
            </w:pPr>
            <w:r w:rsidRPr="00A72B70">
              <w:rPr>
                <w:rFonts w:eastAsia="標楷體"/>
                <w:color w:val="000000" w:themeColor="dark1"/>
                <w:kern w:val="24"/>
                <w:szCs w:val="32"/>
              </w:rPr>
              <w:t>14:</w:t>
            </w:r>
            <w:r w:rsidR="002B0F0A" w:rsidRPr="00A72B70">
              <w:rPr>
                <w:rFonts w:eastAsia="標楷體" w:hint="eastAsia"/>
                <w:color w:val="000000" w:themeColor="dark1"/>
                <w:kern w:val="24"/>
                <w:szCs w:val="32"/>
              </w:rPr>
              <w:t>00</w:t>
            </w:r>
            <w:r w:rsidRPr="00A72B70">
              <w:rPr>
                <w:rFonts w:eastAsia="標楷體"/>
                <w:color w:val="000000" w:themeColor="dark1"/>
                <w:kern w:val="24"/>
                <w:szCs w:val="32"/>
              </w:rPr>
              <w:t>-14:</w:t>
            </w:r>
            <w:r w:rsidR="005C1D76" w:rsidRPr="00A72B70">
              <w:rPr>
                <w:rFonts w:eastAsia="標楷體" w:hint="eastAsia"/>
                <w:color w:val="000000" w:themeColor="dark1"/>
                <w:kern w:val="24"/>
                <w:szCs w:val="32"/>
              </w:rPr>
              <w:t>10</w:t>
            </w:r>
          </w:p>
        </w:tc>
        <w:tc>
          <w:tcPr>
            <w:tcW w:w="201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B46AE7" w:rsidRPr="00A72B70" w:rsidRDefault="00B46AE7" w:rsidP="00B46AE7">
            <w:pPr>
              <w:widowControl/>
              <w:spacing w:line="0" w:lineRule="atLeast"/>
              <w:jc w:val="center"/>
              <w:rPr>
                <w:rFonts w:eastAsia="標楷體"/>
                <w:kern w:val="0"/>
                <w:szCs w:val="36"/>
              </w:rPr>
            </w:pPr>
            <w:r w:rsidRPr="00A72B70">
              <w:rPr>
                <w:rFonts w:eastAsia="標楷體"/>
                <w:color w:val="000000" w:themeColor="dark1"/>
                <w:kern w:val="24"/>
                <w:szCs w:val="32"/>
              </w:rPr>
              <w:t>致詞</w:t>
            </w:r>
          </w:p>
        </w:tc>
        <w:tc>
          <w:tcPr>
            <w:tcW w:w="2232"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B46AE7" w:rsidRPr="00A72B70" w:rsidRDefault="00B46AE7" w:rsidP="00B46AE7">
            <w:pPr>
              <w:widowControl/>
              <w:spacing w:line="0" w:lineRule="atLeast"/>
              <w:jc w:val="center"/>
              <w:rPr>
                <w:rFonts w:eastAsia="標楷體"/>
                <w:kern w:val="0"/>
                <w:szCs w:val="36"/>
              </w:rPr>
            </w:pPr>
            <w:r w:rsidRPr="00A72B70">
              <w:rPr>
                <w:rFonts w:eastAsia="標楷體"/>
                <w:color w:val="000000" w:themeColor="dark1"/>
                <w:kern w:val="24"/>
                <w:szCs w:val="32"/>
              </w:rPr>
              <w:t>經濟部工業局</w:t>
            </w:r>
            <w:r w:rsidR="005C1D76" w:rsidRPr="00A72B70">
              <w:rPr>
                <w:rFonts w:eastAsia="標楷體" w:hint="eastAsia"/>
                <w:color w:val="000000" w:themeColor="dark1"/>
                <w:kern w:val="24"/>
                <w:szCs w:val="32"/>
              </w:rPr>
              <w:t>/</w:t>
            </w:r>
            <w:r w:rsidR="005C1D76" w:rsidRPr="00A72B70">
              <w:rPr>
                <w:rFonts w:eastAsia="標楷體" w:hint="eastAsia"/>
                <w:color w:val="000000" w:themeColor="dark1"/>
                <w:kern w:val="24"/>
                <w:szCs w:val="32"/>
              </w:rPr>
              <w:t>合辦公會代表</w:t>
            </w:r>
          </w:p>
        </w:tc>
      </w:tr>
      <w:tr w:rsidR="005C1D76" w:rsidRPr="00A72B70" w:rsidTr="00B47ED9">
        <w:trPr>
          <w:trHeight w:val="205"/>
          <w:jc w:val="center"/>
        </w:trPr>
        <w:tc>
          <w:tcPr>
            <w:tcW w:w="74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hideMark/>
          </w:tcPr>
          <w:p w:rsidR="005C1D76" w:rsidRPr="00A72B70" w:rsidRDefault="005C1D76" w:rsidP="00F21B21">
            <w:pPr>
              <w:widowControl/>
              <w:spacing w:line="0" w:lineRule="atLeast"/>
              <w:jc w:val="center"/>
              <w:rPr>
                <w:rFonts w:eastAsia="標楷體"/>
                <w:kern w:val="0"/>
                <w:szCs w:val="36"/>
              </w:rPr>
            </w:pPr>
            <w:r w:rsidRPr="00A72B70">
              <w:rPr>
                <w:rFonts w:eastAsia="標楷體"/>
                <w:color w:val="000000" w:themeColor="dark1"/>
                <w:kern w:val="24"/>
                <w:szCs w:val="32"/>
              </w:rPr>
              <w:t>14:</w:t>
            </w:r>
            <w:r w:rsidRPr="00A72B70">
              <w:rPr>
                <w:rFonts w:eastAsia="標楷體" w:hint="eastAsia"/>
                <w:color w:val="000000" w:themeColor="dark1"/>
                <w:kern w:val="24"/>
                <w:szCs w:val="32"/>
              </w:rPr>
              <w:t>10</w:t>
            </w:r>
            <w:r w:rsidRPr="00A72B70">
              <w:rPr>
                <w:rFonts w:eastAsia="標楷體"/>
                <w:color w:val="000000" w:themeColor="dark1"/>
                <w:kern w:val="24"/>
                <w:szCs w:val="32"/>
              </w:rPr>
              <w:t>-1</w:t>
            </w:r>
            <w:r w:rsidRPr="00A72B70">
              <w:rPr>
                <w:rFonts w:eastAsia="標楷體" w:hint="eastAsia"/>
                <w:color w:val="000000" w:themeColor="dark1"/>
                <w:kern w:val="24"/>
                <w:szCs w:val="32"/>
              </w:rPr>
              <w:t>4</w:t>
            </w:r>
            <w:r w:rsidRPr="00A72B70">
              <w:rPr>
                <w:rFonts w:eastAsia="標楷體"/>
                <w:color w:val="000000" w:themeColor="dark1"/>
                <w:kern w:val="24"/>
                <w:szCs w:val="32"/>
              </w:rPr>
              <w:t>:</w:t>
            </w:r>
            <w:r w:rsidRPr="00A72B70">
              <w:rPr>
                <w:rFonts w:eastAsia="標楷體" w:hint="eastAsia"/>
                <w:color w:val="000000" w:themeColor="dark1"/>
                <w:kern w:val="24"/>
                <w:szCs w:val="32"/>
              </w:rPr>
              <w:t>40</w:t>
            </w:r>
          </w:p>
        </w:tc>
        <w:tc>
          <w:tcPr>
            <w:tcW w:w="201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hideMark/>
          </w:tcPr>
          <w:p w:rsidR="005C1D76" w:rsidRPr="00A72B70" w:rsidRDefault="005C1D76" w:rsidP="00F21B21">
            <w:pPr>
              <w:widowControl/>
              <w:spacing w:line="0" w:lineRule="atLeast"/>
              <w:jc w:val="center"/>
              <w:rPr>
                <w:rFonts w:eastAsia="標楷體"/>
                <w:kern w:val="0"/>
                <w:szCs w:val="36"/>
              </w:rPr>
            </w:pPr>
            <w:r w:rsidRPr="00A72B70">
              <w:rPr>
                <w:rFonts w:eastAsia="標楷體" w:hint="eastAsia"/>
                <w:kern w:val="0"/>
                <w:szCs w:val="36"/>
              </w:rPr>
              <w:t>【</w:t>
            </w:r>
            <w:r w:rsidR="004731E0" w:rsidRPr="00A72B70">
              <w:rPr>
                <w:rFonts w:eastAsia="標楷體" w:hint="eastAsia"/>
                <w:kern w:val="0"/>
                <w:szCs w:val="36"/>
              </w:rPr>
              <w:t>產業產業數位</w:t>
            </w:r>
            <w:r w:rsidRPr="00A72B70">
              <w:rPr>
                <w:rFonts w:eastAsia="標楷體" w:hint="eastAsia"/>
                <w:kern w:val="0"/>
                <w:szCs w:val="36"/>
              </w:rPr>
              <w:t>轉型】</w:t>
            </w:r>
          </w:p>
          <w:p w:rsidR="005C1D76" w:rsidRPr="00A72B70" w:rsidRDefault="004731E0" w:rsidP="00F21B21">
            <w:pPr>
              <w:widowControl/>
              <w:spacing w:line="0" w:lineRule="atLeast"/>
              <w:jc w:val="center"/>
              <w:rPr>
                <w:rFonts w:eastAsia="標楷體"/>
                <w:kern w:val="0"/>
                <w:szCs w:val="36"/>
              </w:rPr>
            </w:pPr>
            <w:r w:rsidRPr="00A72B70">
              <w:rPr>
                <w:rFonts w:eastAsia="標楷體" w:hint="eastAsia"/>
                <w:kern w:val="0"/>
                <w:szCs w:val="36"/>
              </w:rPr>
              <w:t>建構食品產業供應鏈智慧製造數位連結</w:t>
            </w:r>
          </w:p>
        </w:tc>
        <w:tc>
          <w:tcPr>
            <w:tcW w:w="2232"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hideMark/>
          </w:tcPr>
          <w:p w:rsidR="004731E0" w:rsidRPr="00A72B70" w:rsidRDefault="004731E0" w:rsidP="004731E0">
            <w:pPr>
              <w:widowControl/>
              <w:spacing w:line="0" w:lineRule="atLeast"/>
              <w:jc w:val="center"/>
              <w:rPr>
                <w:rFonts w:eastAsia="標楷體"/>
                <w:kern w:val="0"/>
                <w:szCs w:val="36"/>
              </w:rPr>
            </w:pPr>
            <w:r w:rsidRPr="00A72B70">
              <w:rPr>
                <w:rFonts w:eastAsia="標楷體" w:hint="eastAsia"/>
                <w:kern w:val="0"/>
                <w:szCs w:val="36"/>
              </w:rPr>
              <w:t>財團法人中國生產力中心</w:t>
            </w:r>
          </w:p>
          <w:p w:rsidR="005C1D76" w:rsidRPr="00A72B70" w:rsidRDefault="004731E0" w:rsidP="004731E0">
            <w:pPr>
              <w:widowControl/>
              <w:spacing w:line="0" w:lineRule="atLeast"/>
              <w:jc w:val="center"/>
              <w:rPr>
                <w:rFonts w:eastAsia="標楷體"/>
                <w:kern w:val="0"/>
                <w:szCs w:val="36"/>
              </w:rPr>
            </w:pPr>
            <w:r w:rsidRPr="00A72B70">
              <w:rPr>
                <w:rFonts w:eastAsia="標楷體" w:hint="eastAsia"/>
                <w:kern w:val="0"/>
                <w:szCs w:val="36"/>
              </w:rPr>
              <w:t>林宏謀</w:t>
            </w:r>
            <w:r w:rsidRPr="00A72B70">
              <w:rPr>
                <w:rFonts w:eastAsia="標楷體" w:hint="eastAsia"/>
                <w:kern w:val="0"/>
                <w:szCs w:val="36"/>
              </w:rPr>
              <w:t xml:space="preserve"> </w:t>
            </w:r>
            <w:r w:rsidRPr="00A72B70">
              <w:rPr>
                <w:rFonts w:eastAsia="標楷體" w:hint="eastAsia"/>
                <w:kern w:val="0"/>
                <w:szCs w:val="36"/>
              </w:rPr>
              <w:t>協理</w:t>
            </w:r>
          </w:p>
        </w:tc>
      </w:tr>
      <w:tr w:rsidR="005C1D76" w:rsidRPr="00A72B70" w:rsidTr="00340EC4">
        <w:trPr>
          <w:trHeight w:val="545"/>
          <w:jc w:val="center"/>
        </w:trPr>
        <w:tc>
          <w:tcPr>
            <w:tcW w:w="74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5C1D76" w:rsidRPr="00A72B70" w:rsidRDefault="005C1D76" w:rsidP="00F21B21">
            <w:pPr>
              <w:widowControl/>
              <w:spacing w:line="0" w:lineRule="atLeast"/>
              <w:jc w:val="center"/>
              <w:rPr>
                <w:rFonts w:eastAsia="標楷體"/>
                <w:kern w:val="0"/>
                <w:szCs w:val="36"/>
              </w:rPr>
            </w:pPr>
            <w:r w:rsidRPr="00A72B70">
              <w:rPr>
                <w:rFonts w:eastAsia="標楷體"/>
                <w:color w:val="000000" w:themeColor="dark1"/>
                <w:kern w:val="24"/>
                <w:szCs w:val="32"/>
              </w:rPr>
              <w:lastRenderedPageBreak/>
              <w:t>14:</w:t>
            </w:r>
            <w:r w:rsidRPr="00A72B70">
              <w:rPr>
                <w:rFonts w:eastAsia="標楷體" w:hint="eastAsia"/>
                <w:color w:val="000000" w:themeColor="dark1"/>
                <w:kern w:val="24"/>
                <w:szCs w:val="32"/>
              </w:rPr>
              <w:t>40</w:t>
            </w:r>
            <w:r w:rsidRPr="00A72B70">
              <w:rPr>
                <w:rFonts w:eastAsia="標楷體"/>
                <w:color w:val="000000" w:themeColor="dark1"/>
                <w:kern w:val="24"/>
                <w:szCs w:val="32"/>
              </w:rPr>
              <w:t>-1</w:t>
            </w:r>
            <w:r w:rsidRPr="00A72B70">
              <w:rPr>
                <w:rFonts w:eastAsia="標楷體" w:hint="eastAsia"/>
                <w:color w:val="000000" w:themeColor="dark1"/>
                <w:kern w:val="24"/>
                <w:szCs w:val="32"/>
              </w:rPr>
              <w:t>5</w:t>
            </w:r>
            <w:r w:rsidRPr="00A72B70">
              <w:rPr>
                <w:rFonts w:eastAsia="標楷體"/>
                <w:color w:val="000000" w:themeColor="dark1"/>
                <w:kern w:val="24"/>
                <w:szCs w:val="32"/>
              </w:rPr>
              <w:t>:</w:t>
            </w:r>
            <w:r w:rsidRPr="00A72B70">
              <w:rPr>
                <w:rFonts w:eastAsia="標楷體" w:hint="eastAsia"/>
                <w:color w:val="000000" w:themeColor="dark1"/>
                <w:kern w:val="24"/>
                <w:szCs w:val="32"/>
              </w:rPr>
              <w:t>10</w:t>
            </w:r>
          </w:p>
        </w:tc>
        <w:tc>
          <w:tcPr>
            <w:tcW w:w="201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tcPr>
          <w:p w:rsidR="005C1D76" w:rsidRPr="00A72B70" w:rsidRDefault="005C1D76" w:rsidP="00F21B21">
            <w:pPr>
              <w:widowControl/>
              <w:spacing w:line="0" w:lineRule="atLeast"/>
              <w:jc w:val="center"/>
              <w:rPr>
                <w:rFonts w:eastAsia="標楷體"/>
                <w:kern w:val="0"/>
                <w:szCs w:val="36"/>
              </w:rPr>
            </w:pPr>
            <w:r w:rsidRPr="00A72B70">
              <w:rPr>
                <w:rFonts w:eastAsia="標楷體" w:hint="eastAsia"/>
                <w:kern w:val="0"/>
                <w:szCs w:val="36"/>
              </w:rPr>
              <w:t>【</w:t>
            </w:r>
            <w:r w:rsidR="004731E0" w:rsidRPr="00A72B70">
              <w:rPr>
                <w:rFonts w:eastAsia="標楷體" w:hint="eastAsia"/>
                <w:kern w:val="0"/>
                <w:szCs w:val="36"/>
              </w:rPr>
              <w:t>食品行業重要議題</w:t>
            </w:r>
            <w:r w:rsidRPr="00A72B70">
              <w:rPr>
                <w:rFonts w:eastAsia="標楷體" w:hint="eastAsia"/>
                <w:kern w:val="0"/>
                <w:szCs w:val="36"/>
              </w:rPr>
              <w:t>】</w:t>
            </w:r>
          </w:p>
          <w:p w:rsidR="005C1D76" w:rsidRPr="00A72B70" w:rsidRDefault="009B2B9E" w:rsidP="009B2B9E">
            <w:pPr>
              <w:widowControl/>
              <w:spacing w:line="0" w:lineRule="atLeast"/>
              <w:jc w:val="center"/>
              <w:rPr>
                <w:rFonts w:eastAsia="標楷體"/>
                <w:kern w:val="0"/>
                <w:szCs w:val="36"/>
              </w:rPr>
            </w:pPr>
            <w:r w:rsidRPr="00A72B70">
              <w:rPr>
                <w:rFonts w:eastAsia="標楷體"/>
                <w:kern w:val="0"/>
                <w:szCs w:val="36"/>
              </w:rPr>
              <w:t>ISO 22000:2018</w:t>
            </w:r>
            <w:r w:rsidRPr="00A72B70">
              <w:rPr>
                <w:rFonts w:eastAsia="標楷體" w:hint="eastAsia"/>
                <w:kern w:val="0"/>
                <w:szCs w:val="36"/>
              </w:rPr>
              <w:t>食品安全管理系統新版分享</w:t>
            </w:r>
          </w:p>
        </w:tc>
        <w:tc>
          <w:tcPr>
            <w:tcW w:w="2232"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4731E0" w:rsidRPr="00A72B70" w:rsidRDefault="00BA302B" w:rsidP="004731E0">
            <w:pPr>
              <w:widowControl/>
              <w:spacing w:line="0" w:lineRule="atLeast"/>
              <w:jc w:val="center"/>
              <w:rPr>
                <w:rFonts w:eastAsia="標楷體"/>
                <w:kern w:val="0"/>
                <w:szCs w:val="36"/>
              </w:rPr>
            </w:pPr>
            <w:r w:rsidRPr="00A72B70">
              <w:rPr>
                <w:rFonts w:eastAsia="標楷體" w:hint="eastAsia"/>
                <w:kern w:val="0"/>
                <w:szCs w:val="36"/>
              </w:rPr>
              <w:t>SGS</w:t>
            </w:r>
            <w:r w:rsidR="004731E0" w:rsidRPr="00A72B70">
              <w:rPr>
                <w:rFonts w:eastAsia="標楷體" w:hint="eastAsia"/>
                <w:kern w:val="0"/>
                <w:szCs w:val="36"/>
              </w:rPr>
              <w:t>台灣檢驗科技股份有限公司</w:t>
            </w:r>
          </w:p>
          <w:p w:rsidR="005C1D76" w:rsidRPr="00A72B70" w:rsidRDefault="004731E0" w:rsidP="004731E0">
            <w:pPr>
              <w:widowControl/>
              <w:spacing w:line="0" w:lineRule="atLeast"/>
              <w:jc w:val="center"/>
              <w:rPr>
                <w:rFonts w:eastAsia="標楷體"/>
                <w:kern w:val="0"/>
                <w:szCs w:val="36"/>
              </w:rPr>
            </w:pPr>
            <w:r w:rsidRPr="00A72B70">
              <w:rPr>
                <w:rFonts w:eastAsia="標楷體" w:hint="eastAsia"/>
                <w:kern w:val="0"/>
                <w:szCs w:val="36"/>
              </w:rPr>
              <w:t>陳映妤</w:t>
            </w:r>
            <w:r w:rsidRPr="00A72B70">
              <w:rPr>
                <w:rFonts w:eastAsia="標楷體" w:hint="eastAsia"/>
                <w:kern w:val="0"/>
                <w:szCs w:val="36"/>
              </w:rPr>
              <w:t xml:space="preserve"> </w:t>
            </w:r>
            <w:r w:rsidRPr="00A72B70">
              <w:rPr>
                <w:rFonts w:eastAsia="標楷體" w:hint="eastAsia"/>
                <w:kern w:val="0"/>
                <w:szCs w:val="36"/>
              </w:rPr>
              <w:t>經理</w:t>
            </w:r>
          </w:p>
        </w:tc>
      </w:tr>
      <w:tr w:rsidR="00B4008F" w:rsidRPr="00A72B70" w:rsidTr="00340EC4">
        <w:trPr>
          <w:trHeight w:val="218"/>
          <w:jc w:val="center"/>
        </w:trPr>
        <w:tc>
          <w:tcPr>
            <w:tcW w:w="749" w:type="pct"/>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008F" w:rsidRPr="00A72B70" w:rsidRDefault="00B4008F" w:rsidP="00340EC4">
            <w:pPr>
              <w:widowControl/>
              <w:spacing w:line="0" w:lineRule="atLeast"/>
              <w:jc w:val="center"/>
              <w:rPr>
                <w:rFonts w:eastAsia="標楷體"/>
                <w:kern w:val="0"/>
                <w:szCs w:val="36"/>
              </w:rPr>
            </w:pPr>
            <w:r w:rsidRPr="00A72B70">
              <w:rPr>
                <w:rFonts w:eastAsia="標楷體"/>
                <w:color w:val="000000" w:themeColor="dark1"/>
                <w:kern w:val="24"/>
                <w:szCs w:val="32"/>
              </w:rPr>
              <w:t>1</w:t>
            </w:r>
            <w:r w:rsidRPr="00A72B70">
              <w:rPr>
                <w:rFonts w:eastAsia="標楷體" w:hint="eastAsia"/>
                <w:color w:val="000000" w:themeColor="dark1"/>
                <w:kern w:val="24"/>
                <w:szCs w:val="32"/>
              </w:rPr>
              <w:t>5:10</w:t>
            </w:r>
            <w:r w:rsidRPr="00A72B70">
              <w:rPr>
                <w:rFonts w:eastAsia="標楷體"/>
                <w:color w:val="000000" w:themeColor="dark1"/>
                <w:kern w:val="24"/>
                <w:szCs w:val="32"/>
              </w:rPr>
              <w:t>-1</w:t>
            </w:r>
            <w:r w:rsidRPr="00A72B70">
              <w:rPr>
                <w:rFonts w:eastAsia="標楷體" w:hint="eastAsia"/>
                <w:color w:val="000000" w:themeColor="dark1"/>
                <w:kern w:val="24"/>
                <w:szCs w:val="32"/>
              </w:rPr>
              <w:t>5</w:t>
            </w:r>
            <w:r w:rsidRPr="00A72B70">
              <w:rPr>
                <w:rFonts w:eastAsia="標楷體"/>
                <w:color w:val="000000" w:themeColor="dark1"/>
                <w:kern w:val="24"/>
                <w:szCs w:val="32"/>
              </w:rPr>
              <w:t>:</w:t>
            </w:r>
            <w:r w:rsidRPr="00A72B70">
              <w:rPr>
                <w:rFonts w:eastAsia="標楷體" w:hint="eastAsia"/>
                <w:color w:val="000000" w:themeColor="dark1"/>
                <w:kern w:val="24"/>
                <w:szCs w:val="32"/>
              </w:rPr>
              <w:t>20</w:t>
            </w:r>
          </w:p>
        </w:tc>
        <w:tc>
          <w:tcPr>
            <w:tcW w:w="4251" w:type="pct"/>
            <w:gridSpan w:val="2"/>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008F" w:rsidRPr="00A72B70" w:rsidRDefault="00B4008F" w:rsidP="003C14E9">
            <w:pPr>
              <w:widowControl/>
              <w:spacing w:line="0" w:lineRule="atLeast"/>
              <w:jc w:val="center"/>
              <w:rPr>
                <w:rFonts w:eastAsia="標楷體"/>
                <w:kern w:val="0"/>
                <w:szCs w:val="36"/>
              </w:rPr>
            </w:pPr>
            <w:r w:rsidRPr="00A72B70">
              <w:rPr>
                <w:rFonts w:eastAsia="標楷體"/>
                <w:color w:val="000000" w:themeColor="dark1"/>
                <w:kern w:val="24"/>
                <w:szCs w:val="32"/>
              </w:rPr>
              <w:t>中場休息</w:t>
            </w:r>
            <w:r w:rsidRPr="00A72B70">
              <w:rPr>
                <w:rFonts w:eastAsia="標楷體" w:hint="eastAsia"/>
                <w:color w:val="000000" w:themeColor="dark1"/>
                <w:kern w:val="24"/>
                <w:szCs w:val="32"/>
              </w:rPr>
              <w:t>/</w:t>
            </w:r>
            <w:r w:rsidRPr="00A72B70">
              <w:rPr>
                <w:rFonts w:eastAsia="標楷體" w:hint="eastAsia"/>
                <w:color w:val="000000" w:themeColor="dark1"/>
                <w:kern w:val="24"/>
                <w:szCs w:val="32"/>
              </w:rPr>
              <w:t>攤位參觀</w:t>
            </w:r>
          </w:p>
        </w:tc>
      </w:tr>
      <w:tr w:rsidR="00B4008F" w:rsidRPr="00A72B70" w:rsidTr="00340EC4">
        <w:trPr>
          <w:trHeight w:val="183"/>
          <w:jc w:val="center"/>
        </w:trPr>
        <w:tc>
          <w:tcPr>
            <w:tcW w:w="74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tcPr>
          <w:p w:rsidR="00B4008F" w:rsidRPr="00A72B70" w:rsidRDefault="00B4008F" w:rsidP="00F21B21">
            <w:pPr>
              <w:widowControl/>
              <w:spacing w:line="0" w:lineRule="atLeast"/>
              <w:jc w:val="center"/>
              <w:rPr>
                <w:rFonts w:eastAsia="標楷體"/>
                <w:kern w:val="0"/>
                <w:szCs w:val="36"/>
              </w:rPr>
            </w:pPr>
            <w:r w:rsidRPr="00A72B70">
              <w:rPr>
                <w:rFonts w:eastAsia="標楷體"/>
                <w:color w:val="000000" w:themeColor="dark1"/>
                <w:kern w:val="24"/>
                <w:szCs w:val="32"/>
              </w:rPr>
              <w:t>1</w:t>
            </w:r>
            <w:r w:rsidRPr="00A72B70">
              <w:rPr>
                <w:rFonts w:eastAsia="標楷體" w:hint="eastAsia"/>
                <w:color w:val="000000" w:themeColor="dark1"/>
                <w:kern w:val="24"/>
                <w:szCs w:val="32"/>
              </w:rPr>
              <w:t>5</w:t>
            </w:r>
            <w:r w:rsidRPr="00A72B70">
              <w:rPr>
                <w:rFonts w:eastAsia="標楷體"/>
                <w:color w:val="000000" w:themeColor="dark1"/>
                <w:kern w:val="24"/>
                <w:szCs w:val="32"/>
              </w:rPr>
              <w:t>:</w:t>
            </w:r>
            <w:r w:rsidRPr="00A72B70">
              <w:rPr>
                <w:rFonts w:eastAsia="標楷體" w:hint="eastAsia"/>
                <w:color w:val="000000" w:themeColor="dark1"/>
                <w:kern w:val="24"/>
                <w:szCs w:val="32"/>
              </w:rPr>
              <w:t>20</w:t>
            </w:r>
            <w:r w:rsidRPr="00A72B70">
              <w:rPr>
                <w:rFonts w:eastAsia="標楷體"/>
                <w:color w:val="000000" w:themeColor="dark1"/>
                <w:kern w:val="24"/>
                <w:szCs w:val="32"/>
              </w:rPr>
              <w:t>-1</w:t>
            </w:r>
            <w:r w:rsidRPr="00A72B70">
              <w:rPr>
                <w:rFonts w:eastAsia="標楷體" w:hint="eastAsia"/>
                <w:color w:val="000000" w:themeColor="dark1"/>
                <w:kern w:val="24"/>
                <w:szCs w:val="32"/>
              </w:rPr>
              <w:t>5</w:t>
            </w:r>
            <w:r w:rsidRPr="00A72B70">
              <w:rPr>
                <w:rFonts w:eastAsia="標楷體"/>
                <w:color w:val="000000" w:themeColor="dark1"/>
                <w:kern w:val="24"/>
                <w:szCs w:val="32"/>
              </w:rPr>
              <w:t>:</w:t>
            </w:r>
            <w:r w:rsidRPr="00A72B70">
              <w:rPr>
                <w:rFonts w:eastAsia="標楷體" w:hint="eastAsia"/>
                <w:color w:val="000000" w:themeColor="dark1"/>
                <w:kern w:val="24"/>
                <w:szCs w:val="32"/>
              </w:rPr>
              <w:t>50</w:t>
            </w:r>
          </w:p>
        </w:tc>
        <w:tc>
          <w:tcPr>
            <w:tcW w:w="201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tcPr>
          <w:p w:rsidR="00B4008F" w:rsidRPr="00A72B70" w:rsidRDefault="00B4008F" w:rsidP="00F21B21">
            <w:pPr>
              <w:widowControl/>
              <w:spacing w:line="0" w:lineRule="atLeast"/>
              <w:jc w:val="center"/>
              <w:rPr>
                <w:rFonts w:eastAsia="標楷體"/>
                <w:kern w:val="0"/>
                <w:szCs w:val="36"/>
              </w:rPr>
            </w:pPr>
            <w:r w:rsidRPr="00A72B70">
              <w:rPr>
                <w:rFonts w:eastAsia="標楷體" w:hint="eastAsia"/>
                <w:kern w:val="0"/>
                <w:szCs w:val="36"/>
              </w:rPr>
              <w:t>【</w:t>
            </w:r>
            <w:r w:rsidR="000320D7" w:rsidRPr="00A72B70">
              <w:rPr>
                <w:rFonts w:eastAsia="標楷體" w:hint="eastAsia"/>
                <w:kern w:val="0"/>
                <w:szCs w:val="36"/>
              </w:rPr>
              <w:t>數據平台與資訊串流</w:t>
            </w:r>
            <w:r w:rsidRPr="00A72B70">
              <w:rPr>
                <w:rFonts w:eastAsia="標楷體" w:hint="eastAsia"/>
                <w:kern w:val="0"/>
                <w:szCs w:val="36"/>
              </w:rPr>
              <w:t>】</w:t>
            </w:r>
          </w:p>
          <w:p w:rsidR="00B4008F" w:rsidRPr="00A72B70" w:rsidRDefault="000320D7" w:rsidP="00F21B21">
            <w:pPr>
              <w:widowControl/>
              <w:spacing w:line="0" w:lineRule="atLeast"/>
              <w:jc w:val="center"/>
              <w:rPr>
                <w:rFonts w:eastAsia="標楷體"/>
                <w:kern w:val="0"/>
                <w:szCs w:val="36"/>
              </w:rPr>
            </w:pPr>
            <w:r w:rsidRPr="00A72B70">
              <w:rPr>
                <w:rFonts w:eastAsia="標楷體" w:hint="eastAsia"/>
                <w:kern w:val="0"/>
                <w:szCs w:val="36"/>
              </w:rPr>
              <w:t>國際標準應用實例</w:t>
            </w:r>
            <w:r w:rsidRPr="00A72B70">
              <w:rPr>
                <w:rFonts w:eastAsia="標楷體" w:hint="eastAsia"/>
                <w:kern w:val="0"/>
                <w:szCs w:val="36"/>
              </w:rPr>
              <w:t>-</w:t>
            </w:r>
            <w:r w:rsidRPr="00A72B70">
              <w:rPr>
                <w:rFonts w:eastAsia="標楷體" w:hint="eastAsia"/>
                <w:kern w:val="0"/>
                <w:szCs w:val="36"/>
              </w:rPr>
              <w:t>食品產業</w:t>
            </w:r>
          </w:p>
        </w:tc>
        <w:tc>
          <w:tcPr>
            <w:tcW w:w="2232"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tcPr>
          <w:p w:rsidR="000320D7" w:rsidRPr="00A72B70" w:rsidRDefault="000320D7" w:rsidP="000320D7">
            <w:pPr>
              <w:widowControl/>
              <w:spacing w:line="0" w:lineRule="atLeast"/>
              <w:jc w:val="center"/>
              <w:rPr>
                <w:rFonts w:eastAsia="標楷體"/>
                <w:color w:val="000000" w:themeColor="dark1"/>
                <w:kern w:val="24"/>
                <w:szCs w:val="32"/>
              </w:rPr>
            </w:pPr>
            <w:r w:rsidRPr="00A72B70">
              <w:rPr>
                <w:rFonts w:eastAsia="標楷體" w:hint="eastAsia"/>
                <w:color w:val="000000" w:themeColor="dark1"/>
                <w:kern w:val="24"/>
                <w:szCs w:val="32"/>
              </w:rPr>
              <w:t>財團法人中華民國商品條碼策進會</w:t>
            </w:r>
          </w:p>
          <w:p w:rsidR="00B4008F" w:rsidRPr="00A72B70" w:rsidRDefault="000320D7" w:rsidP="000320D7">
            <w:pPr>
              <w:widowControl/>
              <w:spacing w:line="0" w:lineRule="atLeast"/>
              <w:jc w:val="center"/>
              <w:rPr>
                <w:rFonts w:eastAsia="標楷體"/>
                <w:kern w:val="0"/>
                <w:szCs w:val="36"/>
              </w:rPr>
            </w:pPr>
            <w:r w:rsidRPr="00A72B70">
              <w:rPr>
                <w:rFonts w:eastAsia="標楷體" w:hint="eastAsia"/>
                <w:color w:val="000000" w:themeColor="dark1"/>
                <w:kern w:val="24"/>
                <w:szCs w:val="32"/>
              </w:rPr>
              <w:t>胡榮勝</w:t>
            </w:r>
            <w:r w:rsidRPr="00A72B70">
              <w:rPr>
                <w:rFonts w:eastAsia="標楷體" w:hint="eastAsia"/>
                <w:color w:val="000000" w:themeColor="dark1"/>
                <w:kern w:val="24"/>
                <w:szCs w:val="32"/>
              </w:rPr>
              <w:t xml:space="preserve"> </w:t>
            </w:r>
            <w:r w:rsidRPr="00A72B70">
              <w:rPr>
                <w:rFonts w:eastAsia="標楷體" w:hint="eastAsia"/>
                <w:color w:val="000000" w:themeColor="dark1"/>
                <w:kern w:val="24"/>
                <w:szCs w:val="32"/>
              </w:rPr>
              <w:t>處長</w:t>
            </w:r>
          </w:p>
        </w:tc>
      </w:tr>
      <w:tr w:rsidR="00B4008F" w:rsidRPr="00A72B70" w:rsidTr="00B4008F">
        <w:trPr>
          <w:trHeight w:val="912"/>
          <w:jc w:val="center"/>
        </w:trPr>
        <w:tc>
          <w:tcPr>
            <w:tcW w:w="74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B4008F" w:rsidRPr="00A72B70" w:rsidRDefault="00B4008F" w:rsidP="00F21B21">
            <w:pPr>
              <w:widowControl/>
              <w:spacing w:line="0" w:lineRule="atLeast"/>
              <w:jc w:val="center"/>
              <w:rPr>
                <w:rFonts w:eastAsia="標楷體"/>
                <w:kern w:val="0"/>
                <w:szCs w:val="36"/>
              </w:rPr>
            </w:pPr>
            <w:r w:rsidRPr="00A72B70">
              <w:rPr>
                <w:rFonts w:eastAsia="標楷體"/>
                <w:color w:val="000000" w:themeColor="dark1"/>
                <w:kern w:val="24"/>
                <w:szCs w:val="32"/>
              </w:rPr>
              <w:t>15:</w:t>
            </w:r>
            <w:r w:rsidRPr="00A72B70">
              <w:rPr>
                <w:rFonts w:eastAsia="標楷體" w:hint="eastAsia"/>
                <w:color w:val="000000" w:themeColor="dark1"/>
                <w:kern w:val="24"/>
                <w:szCs w:val="32"/>
              </w:rPr>
              <w:t>50</w:t>
            </w:r>
            <w:r w:rsidRPr="00A72B70">
              <w:rPr>
                <w:rFonts w:eastAsia="標楷體"/>
                <w:color w:val="000000" w:themeColor="dark1"/>
                <w:kern w:val="24"/>
                <w:szCs w:val="32"/>
              </w:rPr>
              <w:t>-1</w:t>
            </w:r>
            <w:r w:rsidRPr="00A72B70">
              <w:rPr>
                <w:rFonts w:eastAsia="標楷體" w:hint="eastAsia"/>
                <w:color w:val="000000" w:themeColor="dark1"/>
                <w:kern w:val="24"/>
                <w:szCs w:val="32"/>
              </w:rPr>
              <w:t>6</w:t>
            </w:r>
            <w:r w:rsidRPr="00A72B70">
              <w:rPr>
                <w:rFonts w:eastAsia="標楷體"/>
                <w:color w:val="000000" w:themeColor="dark1"/>
                <w:kern w:val="24"/>
                <w:szCs w:val="32"/>
              </w:rPr>
              <w:t>:</w:t>
            </w:r>
            <w:r w:rsidRPr="00A72B70">
              <w:rPr>
                <w:rFonts w:eastAsia="標楷體" w:hint="eastAsia"/>
                <w:color w:val="000000" w:themeColor="dark1"/>
                <w:kern w:val="24"/>
                <w:szCs w:val="32"/>
              </w:rPr>
              <w:t>20</w:t>
            </w:r>
          </w:p>
        </w:tc>
        <w:tc>
          <w:tcPr>
            <w:tcW w:w="201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B4008F" w:rsidRPr="00A72B70" w:rsidRDefault="00B4008F" w:rsidP="00F21B21">
            <w:pPr>
              <w:widowControl/>
              <w:spacing w:line="0" w:lineRule="atLeast"/>
              <w:jc w:val="center"/>
              <w:rPr>
                <w:rFonts w:eastAsia="標楷體"/>
                <w:kern w:val="0"/>
                <w:szCs w:val="36"/>
              </w:rPr>
            </w:pPr>
            <w:r w:rsidRPr="00A72B70">
              <w:rPr>
                <w:rFonts w:eastAsia="標楷體" w:hint="eastAsia"/>
                <w:kern w:val="0"/>
                <w:szCs w:val="36"/>
              </w:rPr>
              <w:t>【</w:t>
            </w:r>
            <w:r w:rsidR="000320D7" w:rsidRPr="00A72B70">
              <w:rPr>
                <w:rFonts w:eastAsia="標楷體" w:hint="eastAsia"/>
                <w:kern w:val="0"/>
                <w:szCs w:val="36"/>
              </w:rPr>
              <w:t>智動化創新應用案例</w:t>
            </w:r>
            <w:r w:rsidRPr="00A72B70">
              <w:rPr>
                <w:rFonts w:eastAsia="標楷體" w:hint="eastAsia"/>
                <w:kern w:val="0"/>
                <w:szCs w:val="36"/>
              </w:rPr>
              <w:t>】</w:t>
            </w:r>
          </w:p>
          <w:p w:rsidR="00B4008F" w:rsidRPr="00A72B70" w:rsidRDefault="000320D7" w:rsidP="00F21B21">
            <w:pPr>
              <w:widowControl/>
              <w:spacing w:line="0" w:lineRule="atLeast"/>
              <w:jc w:val="center"/>
              <w:rPr>
                <w:rFonts w:eastAsia="標楷體"/>
                <w:b/>
                <w:bCs/>
                <w:color w:val="000000" w:themeColor="text1"/>
                <w:kern w:val="24"/>
                <w:szCs w:val="32"/>
              </w:rPr>
            </w:pPr>
            <w:r w:rsidRPr="00A72B70">
              <w:rPr>
                <w:rFonts w:eastAsia="標楷體" w:hint="eastAsia"/>
                <w:kern w:val="0"/>
                <w:szCs w:val="36"/>
              </w:rPr>
              <w:t>食品生產</w:t>
            </w:r>
            <w:proofErr w:type="gramStart"/>
            <w:r w:rsidRPr="00A72B70">
              <w:rPr>
                <w:rFonts w:eastAsia="標楷體" w:hint="eastAsia"/>
                <w:kern w:val="0"/>
                <w:szCs w:val="36"/>
              </w:rPr>
              <w:t>中智動化</w:t>
            </w:r>
            <w:proofErr w:type="gramEnd"/>
            <w:r w:rsidRPr="00A72B70">
              <w:rPr>
                <w:rFonts w:eastAsia="標楷體" w:hint="eastAsia"/>
                <w:kern w:val="0"/>
                <w:szCs w:val="36"/>
              </w:rPr>
              <w:t>的應用</w:t>
            </w:r>
          </w:p>
        </w:tc>
        <w:tc>
          <w:tcPr>
            <w:tcW w:w="2232"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0320D7" w:rsidRPr="00A72B70" w:rsidRDefault="000320D7" w:rsidP="000320D7">
            <w:pPr>
              <w:widowControl/>
              <w:spacing w:line="0" w:lineRule="atLeast"/>
              <w:jc w:val="center"/>
              <w:rPr>
                <w:rFonts w:eastAsia="標楷體"/>
                <w:color w:val="000000" w:themeColor="dark1"/>
                <w:kern w:val="24"/>
                <w:szCs w:val="32"/>
              </w:rPr>
            </w:pPr>
            <w:r w:rsidRPr="00A72B70">
              <w:rPr>
                <w:rFonts w:eastAsia="標楷體" w:hint="eastAsia"/>
                <w:color w:val="000000" w:themeColor="dark1"/>
                <w:kern w:val="24"/>
                <w:szCs w:val="32"/>
              </w:rPr>
              <w:t>財團法人工業技術研究院</w:t>
            </w:r>
          </w:p>
          <w:p w:rsidR="00B4008F" w:rsidRPr="00A72B70" w:rsidRDefault="000320D7" w:rsidP="000320D7">
            <w:pPr>
              <w:widowControl/>
              <w:spacing w:line="0" w:lineRule="atLeast"/>
              <w:jc w:val="center"/>
              <w:rPr>
                <w:rFonts w:eastAsia="標楷體"/>
                <w:kern w:val="0"/>
                <w:szCs w:val="36"/>
              </w:rPr>
            </w:pPr>
            <w:proofErr w:type="gramStart"/>
            <w:r w:rsidRPr="00A72B70">
              <w:rPr>
                <w:rFonts w:eastAsia="標楷體" w:hint="eastAsia"/>
                <w:color w:val="000000" w:themeColor="dark1"/>
                <w:kern w:val="24"/>
                <w:szCs w:val="32"/>
              </w:rPr>
              <w:t>谷中昭</w:t>
            </w:r>
            <w:proofErr w:type="gramEnd"/>
            <w:r w:rsidRPr="00A72B70">
              <w:rPr>
                <w:rFonts w:eastAsia="標楷體" w:hint="eastAsia"/>
                <w:color w:val="000000" w:themeColor="dark1"/>
                <w:kern w:val="24"/>
                <w:szCs w:val="32"/>
              </w:rPr>
              <w:t xml:space="preserve"> </w:t>
            </w:r>
            <w:r w:rsidRPr="00A72B70">
              <w:rPr>
                <w:rFonts w:eastAsia="標楷體" w:hint="eastAsia"/>
                <w:color w:val="000000" w:themeColor="dark1"/>
                <w:kern w:val="24"/>
                <w:szCs w:val="32"/>
              </w:rPr>
              <w:t>經理</w:t>
            </w:r>
          </w:p>
        </w:tc>
      </w:tr>
      <w:tr w:rsidR="00B4008F" w:rsidRPr="00A72B70" w:rsidTr="00B4008F">
        <w:trPr>
          <w:trHeight w:val="1092"/>
          <w:jc w:val="center"/>
        </w:trPr>
        <w:tc>
          <w:tcPr>
            <w:tcW w:w="74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B4008F" w:rsidRPr="00A72B70" w:rsidRDefault="00B4008F" w:rsidP="00B4008F">
            <w:pPr>
              <w:widowControl/>
              <w:spacing w:line="0" w:lineRule="atLeast"/>
              <w:jc w:val="center"/>
              <w:rPr>
                <w:rFonts w:eastAsia="標楷體"/>
                <w:kern w:val="0"/>
                <w:szCs w:val="36"/>
              </w:rPr>
            </w:pPr>
            <w:r w:rsidRPr="00A72B70">
              <w:rPr>
                <w:rFonts w:eastAsia="標楷體"/>
                <w:color w:val="000000" w:themeColor="dark1"/>
                <w:kern w:val="24"/>
                <w:szCs w:val="32"/>
              </w:rPr>
              <w:t>16:</w:t>
            </w:r>
            <w:r w:rsidRPr="00A72B70">
              <w:rPr>
                <w:rFonts w:eastAsia="標楷體" w:hint="eastAsia"/>
                <w:color w:val="000000" w:themeColor="dark1"/>
                <w:kern w:val="24"/>
                <w:szCs w:val="32"/>
              </w:rPr>
              <w:t>20</w:t>
            </w:r>
            <w:r w:rsidRPr="00A72B70">
              <w:rPr>
                <w:rFonts w:eastAsia="標楷體"/>
                <w:color w:val="000000" w:themeColor="dark1"/>
                <w:kern w:val="24"/>
                <w:szCs w:val="32"/>
              </w:rPr>
              <w:t>-16:</w:t>
            </w:r>
            <w:r w:rsidRPr="00A72B70">
              <w:rPr>
                <w:rFonts w:eastAsia="標楷體" w:hint="eastAsia"/>
                <w:color w:val="000000" w:themeColor="dark1"/>
                <w:kern w:val="24"/>
                <w:szCs w:val="32"/>
              </w:rPr>
              <w:t>30</w:t>
            </w:r>
          </w:p>
        </w:tc>
        <w:tc>
          <w:tcPr>
            <w:tcW w:w="2019"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B4008F" w:rsidRPr="00A72B70" w:rsidRDefault="00B4008F" w:rsidP="00F21B21">
            <w:pPr>
              <w:widowControl/>
              <w:spacing w:line="0" w:lineRule="atLeast"/>
              <w:jc w:val="center"/>
              <w:rPr>
                <w:rFonts w:eastAsia="標楷體"/>
                <w:kern w:val="0"/>
                <w:szCs w:val="36"/>
              </w:rPr>
            </w:pPr>
            <w:r w:rsidRPr="00A72B70">
              <w:rPr>
                <w:rFonts w:eastAsia="標楷體"/>
                <w:color w:val="000000" w:themeColor="dark1"/>
                <w:kern w:val="24"/>
                <w:szCs w:val="32"/>
              </w:rPr>
              <w:t>服務團團員及服務內容簡介</w:t>
            </w:r>
          </w:p>
        </w:tc>
        <w:tc>
          <w:tcPr>
            <w:tcW w:w="2232" w:type="pct"/>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vAlign w:val="center"/>
            <w:hideMark/>
          </w:tcPr>
          <w:p w:rsidR="000320D7" w:rsidRPr="00A72B70" w:rsidRDefault="000320D7" w:rsidP="000320D7">
            <w:pPr>
              <w:widowControl/>
              <w:spacing w:line="0" w:lineRule="atLeast"/>
              <w:jc w:val="center"/>
              <w:rPr>
                <w:rFonts w:eastAsia="標楷體"/>
                <w:color w:val="000000" w:themeColor="dark1"/>
                <w:kern w:val="24"/>
                <w:szCs w:val="32"/>
              </w:rPr>
            </w:pPr>
            <w:r w:rsidRPr="00A72B70">
              <w:rPr>
                <w:rFonts w:eastAsia="標楷體" w:hint="eastAsia"/>
                <w:color w:val="000000" w:themeColor="dark1"/>
                <w:kern w:val="24"/>
                <w:szCs w:val="32"/>
              </w:rPr>
              <w:t>食品產業資訊</w:t>
            </w:r>
            <w:proofErr w:type="gramStart"/>
            <w:r w:rsidRPr="00A72B70">
              <w:rPr>
                <w:rFonts w:eastAsia="標楷體" w:hint="eastAsia"/>
                <w:color w:val="000000" w:themeColor="dark1"/>
                <w:kern w:val="24"/>
                <w:szCs w:val="32"/>
              </w:rPr>
              <w:t>應用跨域服務</w:t>
            </w:r>
            <w:proofErr w:type="gramEnd"/>
            <w:r w:rsidRPr="00A72B70">
              <w:rPr>
                <w:rFonts w:eastAsia="標楷體" w:hint="eastAsia"/>
                <w:color w:val="000000" w:themeColor="dark1"/>
                <w:kern w:val="24"/>
                <w:szCs w:val="32"/>
              </w:rPr>
              <w:t>團團長暨</w:t>
            </w:r>
          </w:p>
          <w:p w:rsidR="00B4008F" w:rsidRPr="00A72B70" w:rsidRDefault="000320D7" w:rsidP="000320D7">
            <w:pPr>
              <w:widowControl/>
              <w:spacing w:line="0" w:lineRule="atLeast"/>
              <w:jc w:val="center"/>
              <w:rPr>
                <w:rFonts w:eastAsia="標楷體"/>
                <w:kern w:val="0"/>
                <w:szCs w:val="36"/>
              </w:rPr>
            </w:pPr>
            <w:r w:rsidRPr="00A72B70">
              <w:rPr>
                <w:rFonts w:eastAsia="標楷體" w:hint="eastAsia"/>
                <w:color w:val="000000" w:themeColor="dark1"/>
                <w:kern w:val="24"/>
                <w:szCs w:val="32"/>
              </w:rPr>
              <w:t>優</w:t>
            </w:r>
            <w:proofErr w:type="gramStart"/>
            <w:r w:rsidRPr="00A72B70">
              <w:rPr>
                <w:rFonts w:eastAsia="標楷體" w:hint="eastAsia"/>
                <w:color w:val="000000" w:themeColor="dark1"/>
                <w:kern w:val="24"/>
                <w:szCs w:val="32"/>
              </w:rPr>
              <w:t>仕智服</w:t>
            </w:r>
            <w:proofErr w:type="gramEnd"/>
            <w:r w:rsidRPr="00A72B70">
              <w:rPr>
                <w:rFonts w:eastAsia="標楷體" w:hint="eastAsia"/>
                <w:color w:val="000000" w:themeColor="dark1"/>
                <w:kern w:val="24"/>
                <w:szCs w:val="32"/>
              </w:rPr>
              <w:t>(</w:t>
            </w:r>
            <w:r w:rsidRPr="00A72B70">
              <w:rPr>
                <w:rFonts w:eastAsia="標楷體" w:hint="eastAsia"/>
                <w:color w:val="000000" w:themeColor="dark1"/>
                <w:kern w:val="24"/>
                <w:szCs w:val="32"/>
              </w:rPr>
              <w:t>股</w:t>
            </w:r>
            <w:r w:rsidRPr="00A72B70">
              <w:rPr>
                <w:rFonts w:eastAsia="標楷體" w:hint="eastAsia"/>
                <w:color w:val="000000" w:themeColor="dark1"/>
                <w:kern w:val="24"/>
                <w:szCs w:val="32"/>
              </w:rPr>
              <w:t>)</w:t>
            </w:r>
            <w:r w:rsidRPr="00A72B70">
              <w:rPr>
                <w:rFonts w:eastAsia="標楷體" w:hint="eastAsia"/>
                <w:color w:val="000000" w:themeColor="dark1"/>
                <w:kern w:val="24"/>
                <w:szCs w:val="32"/>
              </w:rPr>
              <w:t>公司</w:t>
            </w:r>
            <w:r w:rsidRPr="00A72B70">
              <w:rPr>
                <w:rFonts w:eastAsia="標楷體" w:hint="eastAsia"/>
                <w:color w:val="000000" w:themeColor="dark1"/>
                <w:kern w:val="24"/>
                <w:szCs w:val="32"/>
              </w:rPr>
              <w:t xml:space="preserve"> </w:t>
            </w:r>
            <w:r w:rsidRPr="00A72B70">
              <w:rPr>
                <w:rFonts w:eastAsia="標楷體" w:hint="eastAsia"/>
                <w:color w:val="000000" w:themeColor="dark1"/>
                <w:kern w:val="24"/>
                <w:szCs w:val="32"/>
              </w:rPr>
              <w:t>鄭滄光</w:t>
            </w:r>
            <w:r w:rsidRPr="00A72B70">
              <w:rPr>
                <w:rFonts w:eastAsia="標楷體" w:hint="eastAsia"/>
                <w:color w:val="000000" w:themeColor="dark1"/>
                <w:kern w:val="24"/>
                <w:szCs w:val="32"/>
              </w:rPr>
              <w:t xml:space="preserve"> </w:t>
            </w:r>
            <w:r w:rsidRPr="00A72B70">
              <w:rPr>
                <w:rFonts w:eastAsia="標楷體" w:hint="eastAsia"/>
                <w:color w:val="000000" w:themeColor="dark1"/>
                <w:kern w:val="24"/>
                <w:szCs w:val="32"/>
              </w:rPr>
              <w:t>總經理</w:t>
            </w:r>
          </w:p>
        </w:tc>
      </w:tr>
      <w:tr w:rsidR="00B4008F" w:rsidRPr="00A72B70" w:rsidTr="00B4008F">
        <w:trPr>
          <w:trHeight w:val="1092"/>
          <w:jc w:val="center"/>
        </w:trPr>
        <w:tc>
          <w:tcPr>
            <w:tcW w:w="74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B4008F" w:rsidRPr="00A72B70" w:rsidRDefault="00B4008F" w:rsidP="00B4008F">
            <w:pPr>
              <w:widowControl/>
              <w:spacing w:line="0" w:lineRule="atLeast"/>
              <w:jc w:val="center"/>
              <w:rPr>
                <w:rFonts w:eastAsia="標楷體"/>
                <w:kern w:val="0"/>
                <w:szCs w:val="36"/>
              </w:rPr>
            </w:pPr>
            <w:r w:rsidRPr="00A72B70">
              <w:rPr>
                <w:rFonts w:eastAsia="標楷體"/>
                <w:color w:val="000000" w:themeColor="dark1"/>
                <w:kern w:val="24"/>
                <w:szCs w:val="32"/>
              </w:rPr>
              <w:t>16:</w:t>
            </w:r>
            <w:r w:rsidRPr="00A72B70">
              <w:rPr>
                <w:rFonts w:eastAsia="標楷體" w:hint="eastAsia"/>
                <w:color w:val="000000" w:themeColor="dark1"/>
                <w:kern w:val="24"/>
                <w:szCs w:val="32"/>
              </w:rPr>
              <w:t>30</w:t>
            </w:r>
            <w:r w:rsidRPr="00A72B70">
              <w:rPr>
                <w:rFonts w:eastAsia="標楷體"/>
                <w:color w:val="000000" w:themeColor="dark1"/>
                <w:kern w:val="24"/>
                <w:szCs w:val="32"/>
              </w:rPr>
              <w:t>-17:00</w:t>
            </w:r>
          </w:p>
        </w:tc>
        <w:tc>
          <w:tcPr>
            <w:tcW w:w="2019"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B4008F" w:rsidRPr="00A72B70" w:rsidRDefault="000320D7" w:rsidP="00F21B21">
            <w:pPr>
              <w:widowControl/>
              <w:spacing w:line="0" w:lineRule="atLeast"/>
              <w:jc w:val="center"/>
              <w:rPr>
                <w:rFonts w:eastAsia="標楷體"/>
                <w:kern w:val="0"/>
                <w:szCs w:val="36"/>
              </w:rPr>
            </w:pPr>
            <w:r w:rsidRPr="00A72B70">
              <w:rPr>
                <w:rFonts w:eastAsia="標楷體" w:hint="eastAsia"/>
                <w:color w:val="000000" w:themeColor="dark1"/>
                <w:kern w:val="24"/>
                <w:szCs w:val="32"/>
              </w:rPr>
              <w:t>專家顧問技術諮詢服務時間</w:t>
            </w:r>
          </w:p>
        </w:tc>
        <w:tc>
          <w:tcPr>
            <w:tcW w:w="2232" w:type="pct"/>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vAlign w:val="center"/>
          </w:tcPr>
          <w:p w:rsidR="00B4008F" w:rsidRPr="00A72B70" w:rsidRDefault="000320D7" w:rsidP="00F21B21">
            <w:pPr>
              <w:widowControl/>
              <w:spacing w:line="0" w:lineRule="atLeast"/>
              <w:jc w:val="both"/>
              <w:rPr>
                <w:rFonts w:eastAsia="標楷體"/>
                <w:kern w:val="0"/>
                <w:szCs w:val="36"/>
              </w:rPr>
            </w:pPr>
            <w:r w:rsidRPr="00A72B70">
              <w:rPr>
                <w:rFonts w:eastAsia="標楷體" w:hint="eastAsia"/>
                <w:color w:val="000000" w:themeColor="text1"/>
                <w:kern w:val="24"/>
                <w:szCs w:val="32"/>
              </w:rPr>
              <w:t>合辦單位及食品產業資訊</w:t>
            </w:r>
            <w:proofErr w:type="gramStart"/>
            <w:r w:rsidRPr="00A72B70">
              <w:rPr>
                <w:rFonts w:eastAsia="標楷體" w:hint="eastAsia"/>
                <w:color w:val="000000" w:themeColor="text1"/>
                <w:kern w:val="24"/>
                <w:szCs w:val="32"/>
              </w:rPr>
              <w:t>應用跨域服務</w:t>
            </w:r>
            <w:proofErr w:type="gramEnd"/>
            <w:r w:rsidRPr="00A72B70">
              <w:rPr>
                <w:rFonts w:eastAsia="標楷體" w:hint="eastAsia"/>
                <w:color w:val="000000" w:themeColor="text1"/>
                <w:kern w:val="24"/>
                <w:szCs w:val="32"/>
              </w:rPr>
              <w:t>團等廠商代表</w:t>
            </w:r>
          </w:p>
        </w:tc>
      </w:tr>
      <w:tr w:rsidR="00B4008F" w:rsidRPr="00A72B70" w:rsidTr="00B47ED9">
        <w:trPr>
          <w:trHeight w:val="584"/>
          <w:jc w:val="center"/>
        </w:trPr>
        <w:tc>
          <w:tcPr>
            <w:tcW w:w="749" w:type="pct"/>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008F" w:rsidRPr="00A72B70" w:rsidRDefault="00B4008F" w:rsidP="00B46AE7">
            <w:pPr>
              <w:widowControl/>
              <w:spacing w:line="0" w:lineRule="atLeast"/>
              <w:jc w:val="center"/>
              <w:rPr>
                <w:rFonts w:eastAsia="標楷體"/>
                <w:kern w:val="0"/>
                <w:szCs w:val="36"/>
              </w:rPr>
            </w:pPr>
            <w:r w:rsidRPr="00A72B70">
              <w:rPr>
                <w:rFonts w:eastAsia="標楷體"/>
                <w:color w:val="000000" w:themeColor="dark1"/>
                <w:kern w:val="24"/>
                <w:szCs w:val="32"/>
              </w:rPr>
              <w:t>17:00~</w:t>
            </w:r>
          </w:p>
        </w:tc>
        <w:tc>
          <w:tcPr>
            <w:tcW w:w="4251" w:type="pct"/>
            <w:gridSpan w:val="2"/>
            <w:tcBorders>
              <w:top w:val="single" w:sz="8" w:space="0" w:color="FFFFFF"/>
              <w:left w:val="single" w:sz="8" w:space="0" w:color="FFFFFF"/>
              <w:bottom w:val="single" w:sz="8" w:space="0" w:color="FFFFFF"/>
              <w:right w:val="single" w:sz="8" w:space="0" w:color="FFFFFF"/>
            </w:tcBorders>
            <w:shd w:val="clear" w:color="auto" w:fill="FFFFCC"/>
            <w:tcMar>
              <w:top w:w="72" w:type="dxa"/>
              <w:left w:w="144" w:type="dxa"/>
              <w:bottom w:w="72" w:type="dxa"/>
              <w:right w:w="144" w:type="dxa"/>
            </w:tcMar>
            <w:vAlign w:val="center"/>
            <w:hideMark/>
          </w:tcPr>
          <w:p w:rsidR="00B4008F" w:rsidRPr="00A72B70" w:rsidRDefault="00B4008F" w:rsidP="00B46AE7">
            <w:pPr>
              <w:widowControl/>
              <w:spacing w:line="0" w:lineRule="atLeast"/>
              <w:jc w:val="center"/>
              <w:rPr>
                <w:rFonts w:eastAsia="標楷體"/>
                <w:kern w:val="0"/>
                <w:szCs w:val="36"/>
              </w:rPr>
            </w:pPr>
            <w:r w:rsidRPr="00A72B70">
              <w:rPr>
                <w:rFonts w:eastAsia="標楷體"/>
                <w:color w:val="000000" w:themeColor="dark1"/>
                <w:kern w:val="24"/>
                <w:szCs w:val="32"/>
              </w:rPr>
              <w:t>繳回問卷</w:t>
            </w:r>
            <w:r w:rsidRPr="00A72B70">
              <w:rPr>
                <w:rFonts w:eastAsia="標楷體"/>
                <w:color w:val="000000" w:themeColor="dark1"/>
                <w:kern w:val="24"/>
                <w:szCs w:val="32"/>
              </w:rPr>
              <w:t>/</w:t>
            </w:r>
            <w:r w:rsidRPr="00A72B70">
              <w:rPr>
                <w:rFonts w:eastAsia="標楷體"/>
                <w:color w:val="000000" w:themeColor="dark1"/>
                <w:kern w:val="24"/>
                <w:szCs w:val="32"/>
              </w:rPr>
              <w:t>活動結束</w:t>
            </w:r>
          </w:p>
        </w:tc>
      </w:tr>
    </w:tbl>
    <w:p w:rsidR="00802280" w:rsidRDefault="00802280" w:rsidP="00802280">
      <w:pPr>
        <w:snapToGrid w:val="0"/>
        <w:rPr>
          <w:rFonts w:eastAsia="標楷體"/>
          <w:sz w:val="28"/>
        </w:rPr>
      </w:pPr>
      <w:r w:rsidRPr="0022341D">
        <w:rPr>
          <w:rFonts w:eastAsia="標楷體"/>
          <w:sz w:val="28"/>
        </w:rPr>
        <w:t>*</w:t>
      </w:r>
      <w:r w:rsidR="00821D20">
        <w:rPr>
          <w:rFonts w:eastAsia="標楷體"/>
          <w:sz w:val="28"/>
        </w:rPr>
        <w:t>主辦單位保留最終議程</w:t>
      </w:r>
      <w:r w:rsidRPr="0022341D">
        <w:rPr>
          <w:rFonts w:eastAsia="標楷體"/>
          <w:sz w:val="28"/>
        </w:rPr>
        <w:t>更改權利</w:t>
      </w:r>
    </w:p>
    <w:p w:rsidR="00BE376E" w:rsidRPr="00BE376E" w:rsidRDefault="00BE376E" w:rsidP="00802280">
      <w:pPr>
        <w:snapToGrid w:val="0"/>
        <w:rPr>
          <w:rFonts w:eastAsia="標楷體"/>
          <w:sz w:val="28"/>
        </w:rPr>
      </w:pPr>
    </w:p>
    <w:p w:rsidR="00802280" w:rsidRPr="006A7F39" w:rsidRDefault="00802280" w:rsidP="006A7F39">
      <w:pPr>
        <w:widowControl/>
        <w:snapToGrid w:val="0"/>
        <w:spacing w:line="360" w:lineRule="exact"/>
        <w:ind w:leftChars="-118" w:left="-283"/>
        <w:rPr>
          <w:rFonts w:ascii="新細明體" w:hAnsi="新細明體" w:cs="新細明體"/>
          <w:sz w:val="28"/>
        </w:rPr>
      </w:pPr>
      <w:r w:rsidRPr="0022341D">
        <w:rPr>
          <w:rFonts w:eastAsia="標楷體"/>
          <w:noProof/>
          <w:sz w:val="32"/>
          <w:szCs w:val="28"/>
        </w:rPr>
        <mc:AlternateContent>
          <mc:Choice Requires="wps">
            <w:drawing>
              <wp:anchor distT="0" distB="0" distL="114300" distR="114300" simplePos="0" relativeHeight="251659264" behindDoc="0" locked="0" layoutInCell="1" allowOverlap="1" wp14:anchorId="320E3353" wp14:editId="65D3C6CD">
                <wp:simplePos x="0" y="0"/>
                <wp:positionH relativeFrom="column">
                  <wp:posOffset>-352376</wp:posOffset>
                </wp:positionH>
                <wp:positionV relativeFrom="paragraph">
                  <wp:posOffset>6985</wp:posOffset>
                </wp:positionV>
                <wp:extent cx="7073900" cy="0"/>
                <wp:effectExtent l="0" t="19050" r="12700"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0"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7.75pt;margin-top:.55pt;width:5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" strokeweight="2.25pt">
                <v:stroke dashstyle="1 1"/>
              </v:shape>
            </w:pict>
          </mc:Fallback>
        </mc:AlternateContent>
      </w:r>
      <w:r w:rsidRPr="0022341D">
        <w:rPr>
          <w:rFonts w:ascii="新細明體" w:hAnsi="新細明體" w:cs="新細明體" w:hint="eastAsia"/>
          <w:sz w:val="28"/>
        </w:rPr>
        <w:t>◆</w:t>
      </w:r>
      <w:r w:rsidR="00822B80" w:rsidRPr="0022341D">
        <w:rPr>
          <w:rFonts w:eastAsia="標楷體" w:hint="eastAsia"/>
          <w:sz w:val="28"/>
        </w:rPr>
        <w:t>聯絡</w:t>
      </w:r>
      <w:r w:rsidR="00822B80" w:rsidRPr="0022341D">
        <w:rPr>
          <w:rFonts w:eastAsia="標楷體"/>
          <w:sz w:val="28"/>
        </w:rPr>
        <w:t>窗口：台北市電腦公會</w:t>
      </w:r>
      <w:r w:rsidR="00822B80" w:rsidRPr="0022341D">
        <w:rPr>
          <w:rFonts w:eastAsia="標楷體" w:hint="eastAsia"/>
          <w:sz w:val="28"/>
        </w:rPr>
        <w:t xml:space="preserve"> </w:t>
      </w:r>
      <w:r w:rsidR="002747DB">
        <w:rPr>
          <w:rFonts w:eastAsia="標楷體" w:hint="eastAsia"/>
          <w:sz w:val="28"/>
        </w:rPr>
        <w:t>許先生</w:t>
      </w:r>
      <w:r w:rsidR="00822B80" w:rsidRPr="0022341D">
        <w:rPr>
          <w:rFonts w:eastAsia="標楷體"/>
          <w:sz w:val="28"/>
        </w:rPr>
        <w:t>；</w:t>
      </w:r>
      <w:r w:rsidR="002747DB">
        <w:rPr>
          <w:rFonts w:eastAsia="標楷體"/>
          <w:sz w:val="28"/>
        </w:rPr>
        <w:t>02-2577-4249 #</w:t>
      </w:r>
      <w:r w:rsidR="002747DB">
        <w:rPr>
          <w:rFonts w:eastAsia="標楷體" w:hint="eastAsia"/>
          <w:sz w:val="28"/>
        </w:rPr>
        <w:t>91</w:t>
      </w:r>
      <w:r w:rsidR="002747DB">
        <w:rPr>
          <w:rFonts w:eastAsia="標楷體"/>
          <w:sz w:val="28"/>
        </w:rPr>
        <w:t>3</w:t>
      </w:r>
      <w:r w:rsidR="00822B80" w:rsidRPr="0022341D">
        <w:rPr>
          <w:rFonts w:eastAsia="標楷體"/>
          <w:sz w:val="28"/>
        </w:rPr>
        <w:t>；</w:t>
      </w:r>
      <w:hyperlink r:id="rId9" w:history="1">
        <w:r w:rsidR="00B46AE7">
          <w:rPr>
            <w:rFonts w:hint="eastAsia"/>
            <w:sz w:val="28"/>
          </w:rPr>
          <w:t>vic_hsu</w:t>
        </w:r>
        <w:r w:rsidR="00822B80" w:rsidRPr="0022341D">
          <w:rPr>
            <w:rFonts w:hint="eastAsia"/>
            <w:sz w:val="28"/>
          </w:rPr>
          <w:t>@mail.tca.org.tw</w:t>
        </w:r>
      </w:hyperlink>
    </w:p>
    <w:p w:rsidR="002747DB" w:rsidRDefault="002747DB" w:rsidP="00A21EF6">
      <w:pPr>
        <w:widowControl/>
        <w:snapToGrid w:val="0"/>
        <w:spacing w:line="360" w:lineRule="exact"/>
        <w:ind w:leftChars="-118" w:left="-283"/>
        <w:rPr>
          <w:sz w:val="28"/>
        </w:rPr>
      </w:pPr>
      <w:r>
        <w:rPr>
          <w:rFonts w:eastAsia="標楷體" w:hint="eastAsia"/>
          <w:sz w:val="28"/>
          <w:szCs w:val="28"/>
        </w:rPr>
        <w:t xml:space="preserve">　　　　　　台北市電腦公會</w:t>
      </w:r>
      <w:r>
        <w:rPr>
          <w:rFonts w:eastAsia="標楷體" w:hint="eastAsia"/>
          <w:sz w:val="28"/>
          <w:szCs w:val="28"/>
        </w:rPr>
        <w:t xml:space="preserve"> </w:t>
      </w:r>
      <w:r>
        <w:rPr>
          <w:rFonts w:eastAsia="標楷體" w:hint="eastAsia"/>
          <w:sz w:val="28"/>
          <w:szCs w:val="28"/>
        </w:rPr>
        <w:t>王小姐；</w:t>
      </w:r>
      <w:r>
        <w:rPr>
          <w:rFonts w:eastAsia="標楷體"/>
          <w:sz w:val="28"/>
        </w:rPr>
        <w:t>02-2577-4249 #3</w:t>
      </w:r>
      <w:r>
        <w:rPr>
          <w:rFonts w:eastAsia="標楷體" w:hint="eastAsia"/>
          <w:sz w:val="28"/>
        </w:rPr>
        <w:t>58</w:t>
      </w:r>
      <w:r w:rsidRPr="0022341D">
        <w:rPr>
          <w:rFonts w:eastAsia="標楷體"/>
          <w:sz w:val="28"/>
        </w:rPr>
        <w:t>；</w:t>
      </w:r>
      <w:hyperlink r:id="rId10" w:history="1">
        <w:r w:rsidRPr="0022341D">
          <w:rPr>
            <w:rFonts w:hint="eastAsia"/>
            <w:sz w:val="28"/>
          </w:rPr>
          <w:t>meiyao@mail.tca.org.tw</w:t>
        </w:r>
      </w:hyperlink>
    </w:p>
    <w:p w:rsidR="00BE376E" w:rsidRPr="00CA626F" w:rsidRDefault="00BE376E" w:rsidP="00BE376E">
      <w:pPr>
        <w:widowControl/>
        <w:snapToGrid w:val="0"/>
        <w:spacing w:line="360" w:lineRule="exact"/>
        <w:ind w:leftChars="-118" w:left="-283"/>
        <w:rPr>
          <w:rFonts w:eastAsia="標楷體"/>
          <w:sz w:val="28"/>
        </w:rPr>
      </w:pPr>
      <w:r w:rsidRPr="00CA626F">
        <w:rPr>
          <w:rFonts w:ascii="新細明體" w:hAnsi="新細明體" w:cs="新細明體" w:hint="eastAsia"/>
          <w:sz w:val="28"/>
        </w:rPr>
        <w:t>◆</w:t>
      </w:r>
      <w:r w:rsidRPr="00CA626F">
        <w:rPr>
          <w:rFonts w:eastAsia="標楷體"/>
          <w:sz w:val="28"/>
        </w:rPr>
        <w:t>傳真</w:t>
      </w:r>
      <w:r w:rsidRPr="00CA626F">
        <w:rPr>
          <w:rFonts w:eastAsia="標楷體" w:hint="eastAsia"/>
          <w:sz w:val="28"/>
        </w:rPr>
        <w:t>報名</w:t>
      </w:r>
      <w:r w:rsidRPr="00CA626F">
        <w:rPr>
          <w:rFonts w:eastAsia="標楷體"/>
          <w:sz w:val="28"/>
        </w:rPr>
        <w:t>：請於</w:t>
      </w:r>
      <w:r w:rsidRPr="00CA626F">
        <w:rPr>
          <w:rFonts w:eastAsia="標楷體"/>
          <w:sz w:val="28"/>
        </w:rPr>
        <w:t>10</w:t>
      </w:r>
      <w:r w:rsidRPr="00CA626F">
        <w:rPr>
          <w:rFonts w:eastAsia="標楷體" w:hint="eastAsia"/>
          <w:sz w:val="28"/>
        </w:rPr>
        <w:t>7</w:t>
      </w:r>
      <w:r w:rsidRPr="00CA626F">
        <w:rPr>
          <w:rFonts w:eastAsia="標楷體"/>
          <w:sz w:val="28"/>
        </w:rPr>
        <w:t>年</w:t>
      </w:r>
      <w:r w:rsidR="000320D7">
        <w:rPr>
          <w:rFonts w:eastAsia="標楷體" w:hint="eastAsia"/>
          <w:sz w:val="28"/>
        </w:rPr>
        <w:t>10</w:t>
      </w:r>
      <w:r w:rsidRPr="00CA626F">
        <w:rPr>
          <w:rFonts w:eastAsia="標楷體"/>
          <w:sz w:val="28"/>
        </w:rPr>
        <w:t>月</w:t>
      </w:r>
      <w:r w:rsidR="000D435E">
        <w:rPr>
          <w:rFonts w:eastAsia="標楷體" w:hint="eastAsia"/>
          <w:sz w:val="28"/>
        </w:rPr>
        <w:t>11</w:t>
      </w:r>
      <w:r w:rsidRPr="00CA626F">
        <w:rPr>
          <w:rFonts w:eastAsia="標楷體"/>
          <w:sz w:val="28"/>
        </w:rPr>
        <w:t>日前回傳窗口。傳真</w:t>
      </w:r>
      <w:r w:rsidRPr="00CA626F">
        <w:rPr>
          <w:rFonts w:eastAsia="標楷體" w:hint="eastAsia"/>
          <w:sz w:val="28"/>
        </w:rPr>
        <w:t>電話</w:t>
      </w:r>
      <w:r w:rsidRPr="00CA626F">
        <w:rPr>
          <w:rFonts w:eastAsia="標楷體"/>
          <w:sz w:val="28"/>
        </w:rPr>
        <w:t>：</w:t>
      </w:r>
      <w:r w:rsidRPr="00CA626F">
        <w:rPr>
          <w:rFonts w:eastAsia="標楷體"/>
          <w:sz w:val="28"/>
        </w:rPr>
        <w:t>(02) 2</w:t>
      </w:r>
      <w:r w:rsidRPr="00CA626F">
        <w:rPr>
          <w:rFonts w:eastAsia="標楷體" w:hint="eastAsia"/>
          <w:sz w:val="28"/>
        </w:rPr>
        <w:t>57</w:t>
      </w:r>
      <w:r w:rsidRPr="00CA626F">
        <w:rPr>
          <w:rFonts w:eastAsia="標楷體"/>
          <w:sz w:val="28"/>
        </w:rPr>
        <w:t>8</w:t>
      </w:r>
      <w:r w:rsidRPr="00CA626F">
        <w:rPr>
          <w:rFonts w:eastAsia="標楷體" w:hint="eastAsia"/>
          <w:sz w:val="28"/>
        </w:rPr>
        <w:t>6410</w:t>
      </w:r>
    </w:p>
    <w:p w:rsidR="00BE376E" w:rsidRDefault="00BE376E" w:rsidP="00BE376E">
      <w:pPr>
        <w:widowControl/>
        <w:snapToGrid w:val="0"/>
        <w:spacing w:line="360" w:lineRule="exact"/>
        <w:ind w:leftChars="-118" w:left="-283"/>
        <w:rPr>
          <w:rFonts w:eastAsia="標楷體"/>
          <w:sz w:val="28"/>
          <w:szCs w:val="28"/>
        </w:rPr>
      </w:pPr>
      <w:r>
        <w:rPr>
          <w:rFonts w:eastAsia="標楷體" w:hint="eastAsia"/>
          <w:sz w:val="28"/>
        </w:rPr>
        <w:t xml:space="preserve">　　　　　　使用傳真方式報名者</w:t>
      </w:r>
      <w:r w:rsidRPr="00A207C1">
        <w:rPr>
          <w:rFonts w:eastAsia="標楷體" w:hint="eastAsia"/>
          <w:sz w:val="28"/>
          <w:szCs w:val="28"/>
        </w:rPr>
        <w:t>請來</w:t>
      </w:r>
      <w:r>
        <w:rPr>
          <w:rFonts w:eastAsia="標楷體" w:hint="eastAsia"/>
          <w:sz w:val="28"/>
          <w:szCs w:val="28"/>
        </w:rPr>
        <w:t>電本會聯絡窗口確認是否報名成功。</w:t>
      </w:r>
    </w:p>
    <w:p w:rsidR="006A7F39" w:rsidRPr="00040654" w:rsidRDefault="00252A11" w:rsidP="00040654">
      <w:pPr>
        <w:spacing w:beforeLines="50" w:before="180" w:afterLines="50" w:after="180" w:line="400" w:lineRule="exact"/>
        <w:jc w:val="center"/>
        <w:rPr>
          <w:rFonts w:eastAsia="標楷體"/>
          <w:b/>
          <w:sz w:val="32"/>
          <w:szCs w:val="32"/>
        </w:rPr>
      </w:pPr>
      <w:proofErr w:type="gramStart"/>
      <w:r w:rsidRPr="00252A11">
        <w:rPr>
          <w:rFonts w:eastAsia="標楷體" w:hint="eastAsia"/>
          <w:b/>
          <w:sz w:val="32"/>
          <w:szCs w:val="32"/>
        </w:rPr>
        <w:t>107</w:t>
      </w:r>
      <w:proofErr w:type="gramEnd"/>
      <w:r w:rsidRPr="00252A11">
        <w:rPr>
          <w:rFonts w:eastAsia="標楷體" w:hint="eastAsia"/>
          <w:b/>
          <w:sz w:val="32"/>
          <w:szCs w:val="32"/>
        </w:rPr>
        <w:t>年</w:t>
      </w:r>
      <w:r w:rsidR="005F7A83">
        <w:rPr>
          <w:rFonts w:eastAsia="標楷體" w:hint="eastAsia"/>
          <w:b/>
          <w:sz w:val="32"/>
          <w:szCs w:val="32"/>
        </w:rPr>
        <w:t>度</w:t>
      </w:r>
      <w:r w:rsidRPr="00252A11">
        <w:rPr>
          <w:rFonts w:eastAsia="標楷體" w:hint="eastAsia"/>
          <w:b/>
          <w:sz w:val="32"/>
          <w:szCs w:val="32"/>
        </w:rPr>
        <w:t>「</w:t>
      </w:r>
      <w:r w:rsidR="000320D7" w:rsidRPr="000320D7">
        <w:rPr>
          <w:rFonts w:eastAsia="標楷體" w:hint="eastAsia"/>
          <w:b/>
          <w:sz w:val="32"/>
          <w:szCs w:val="32"/>
        </w:rPr>
        <w:t>食品管理智慧化供需交流會</w:t>
      </w:r>
      <w:r w:rsidRPr="00252A11">
        <w:rPr>
          <w:rFonts w:eastAsia="標楷體" w:hint="eastAsia"/>
          <w:b/>
          <w:sz w:val="32"/>
          <w:szCs w:val="32"/>
        </w:rPr>
        <w:t>」</w:t>
      </w:r>
      <w:r w:rsidR="006A7F39" w:rsidRPr="00040654">
        <w:rPr>
          <w:rFonts w:eastAsia="標楷體"/>
          <w:b/>
          <w:sz w:val="32"/>
          <w:szCs w:val="32"/>
        </w:rPr>
        <w:t>報名回函表</w:t>
      </w:r>
    </w:p>
    <w:tbl>
      <w:tblPr>
        <w:tblStyle w:val="ae"/>
        <w:tblW w:w="5000" w:type="pct"/>
        <w:jc w:val="center"/>
        <w:tblLook w:val="04A0" w:firstRow="1" w:lastRow="0" w:firstColumn="1" w:lastColumn="0" w:noHBand="0" w:noVBand="1"/>
      </w:tblPr>
      <w:tblGrid>
        <w:gridCol w:w="1254"/>
        <w:gridCol w:w="1951"/>
        <w:gridCol w:w="2091"/>
        <w:gridCol w:w="1534"/>
        <w:gridCol w:w="3762"/>
      </w:tblGrid>
      <w:tr w:rsidR="006A7F39" w:rsidRPr="009B6393" w:rsidTr="00040654">
        <w:trPr>
          <w:jc w:val="center"/>
        </w:trPr>
        <w:tc>
          <w:tcPr>
            <w:tcW w:w="592" w:type="pct"/>
          </w:tcPr>
          <w:p w:rsidR="006A7F39" w:rsidRPr="00B71C88" w:rsidRDefault="006A7F39" w:rsidP="00A36241">
            <w:pPr>
              <w:widowControl/>
              <w:snapToGrid w:val="0"/>
              <w:spacing w:line="440" w:lineRule="exact"/>
              <w:rPr>
                <w:rFonts w:eastAsia="標楷體"/>
                <w:b/>
              </w:rPr>
            </w:pPr>
            <w:r w:rsidRPr="00B71C88">
              <w:rPr>
                <w:rFonts w:eastAsia="標楷體" w:hint="eastAsia"/>
                <w:b/>
              </w:rPr>
              <w:t>公司名稱</w:t>
            </w:r>
          </w:p>
        </w:tc>
        <w:tc>
          <w:tcPr>
            <w:tcW w:w="4408" w:type="pct"/>
            <w:gridSpan w:val="4"/>
          </w:tcPr>
          <w:p w:rsidR="006A7F39" w:rsidRPr="00B71C88" w:rsidRDefault="006A7F39" w:rsidP="00A36241">
            <w:pPr>
              <w:widowControl/>
              <w:snapToGrid w:val="0"/>
              <w:spacing w:line="440" w:lineRule="exact"/>
              <w:rPr>
                <w:rFonts w:eastAsia="標楷體"/>
                <w:b/>
              </w:rPr>
            </w:pPr>
          </w:p>
        </w:tc>
      </w:tr>
      <w:tr w:rsidR="006A7F39" w:rsidRPr="009B6393" w:rsidTr="00040654">
        <w:trPr>
          <w:jc w:val="center"/>
        </w:trPr>
        <w:tc>
          <w:tcPr>
            <w:tcW w:w="592" w:type="pct"/>
            <w:vAlign w:val="center"/>
          </w:tcPr>
          <w:p w:rsidR="006A7F39" w:rsidRPr="00B71C88" w:rsidRDefault="006A7F39" w:rsidP="00A36241">
            <w:pPr>
              <w:widowControl/>
              <w:snapToGrid w:val="0"/>
              <w:spacing w:line="440" w:lineRule="exact"/>
              <w:jc w:val="center"/>
              <w:rPr>
                <w:rFonts w:ascii="新細明體" w:hAnsi="新細明體" w:cs="新細明體"/>
                <w:kern w:val="0"/>
              </w:rPr>
            </w:pPr>
            <w:r w:rsidRPr="00B71C88">
              <w:rPr>
                <w:rFonts w:eastAsia="標楷體" w:hint="eastAsia"/>
                <w:b/>
              </w:rPr>
              <w:t>姓名</w:t>
            </w:r>
          </w:p>
        </w:tc>
        <w:tc>
          <w:tcPr>
            <w:tcW w:w="921" w:type="pct"/>
            <w:vAlign w:val="center"/>
          </w:tcPr>
          <w:p w:rsidR="006A7F39" w:rsidRPr="00B71C88" w:rsidRDefault="006A7F39" w:rsidP="00A36241">
            <w:pPr>
              <w:widowControl/>
              <w:snapToGrid w:val="0"/>
              <w:spacing w:line="440" w:lineRule="exact"/>
              <w:jc w:val="center"/>
              <w:rPr>
                <w:rFonts w:ascii="新細明體" w:hAnsi="新細明體" w:cs="新細明體"/>
                <w:kern w:val="0"/>
              </w:rPr>
            </w:pPr>
            <w:r w:rsidRPr="00B71C88">
              <w:rPr>
                <w:rFonts w:eastAsia="標楷體" w:hint="eastAsia"/>
                <w:b/>
              </w:rPr>
              <w:t>部門及</w:t>
            </w:r>
            <w:r w:rsidRPr="00B71C88">
              <w:rPr>
                <w:rFonts w:eastAsia="標楷體"/>
                <w:b/>
              </w:rPr>
              <w:t>職稱</w:t>
            </w:r>
          </w:p>
        </w:tc>
        <w:tc>
          <w:tcPr>
            <w:tcW w:w="987" w:type="pct"/>
            <w:vAlign w:val="center"/>
          </w:tcPr>
          <w:p w:rsidR="006A7F39" w:rsidRPr="00B71C88" w:rsidRDefault="006A7F39" w:rsidP="00A36241">
            <w:pPr>
              <w:widowControl/>
              <w:snapToGrid w:val="0"/>
              <w:spacing w:line="440" w:lineRule="exact"/>
              <w:jc w:val="center"/>
              <w:rPr>
                <w:rFonts w:ascii="新細明體" w:hAnsi="新細明體" w:cs="新細明體"/>
                <w:kern w:val="0"/>
              </w:rPr>
            </w:pPr>
            <w:r w:rsidRPr="00B71C88">
              <w:rPr>
                <w:rFonts w:eastAsia="標楷體" w:hint="eastAsia"/>
                <w:b/>
              </w:rPr>
              <w:t>公司</w:t>
            </w:r>
            <w:r w:rsidRPr="00B71C88">
              <w:rPr>
                <w:rFonts w:eastAsia="標楷體"/>
                <w:b/>
              </w:rPr>
              <w:t>電話</w:t>
            </w:r>
            <w:r w:rsidRPr="00B71C88">
              <w:rPr>
                <w:rFonts w:eastAsia="標楷體" w:hint="eastAsia"/>
                <w:b/>
              </w:rPr>
              <w:t>/</w:t>
            </w:r>
            <w:r w:rsidRPr="00B71C88">
              <w:rPr>
                <w:rFonts w:eastAsia="標楷體" w:hint="eastAsia"/>
                <w:b/>
              </w:rPr>
              <w:t>分機</w:t>
            </w:r>
          </w:p>
        </w:tc>
        <w:tc>
          <w:tcPr>
            <w:tcW w:w="724" w:type="pct"/>
            <w:vAlign w:val="center"/>
          </w:tcPr>
          <w:p w:rsidR="006A7F39" w:rsidRPr="00B71C88" w:rsidRDefault="006A7F39" w:rsidP="00A36241">
            <w:pPr>
              <w:widowControl/>
              <w:snapToGrid w:val="0"/>
              <w:spacing w:line="440" w:lineRule="exact"/>
              <w:jc w:val="center"/>
              <w:rPr>
                <w:rFonts w:ascii="新細明體" w:hAnsi="新細明體" w:cs="新細明體"/>
                <w:kern w:val="0"/>
              </w:rPr>
            </w:pPr>
            <w:r w:rsidRPr="00B71C88">
              <w:rPr>
                <w:rFonts w:eastAsia="標楷體"/>
                <w:b/>
              </w:rPr>
              <w:t>行動電話</w:t>
            </w:r>
          </w:p>
        </w:tc>
        <w:tc>
          <w:tcPr>
            <w:tcW w:w="1776" w:type="pct"/>
            <w:vAlign w:val="center"/>
          </w:tcPr>
          <w:p w:rsidR="006A7F39" w:rsidRPr="00B71C88" w:rsidRDefault="006A7F39" w:rsidP="00A36241">
            <w:pPr>
              <w:widowControl/>
              <w:snapToGrid w:val="0"/>
              <w:spacing w:line="440" w:lineRule="exact"/>
              <w:jc w:val="center"/>
              <w:rPr>
                <w:rFonts w:eastAsia="標楷體"/>
                <w:b/>
              </w:rPr>
            </w:pPr>
            <w:r w:rsidRPr="00B71C88">
              <w:rPr>
                <w:rFonts w:eastAsia="標楷體"/>
                <w:b/>
              </w:rPr>
              <w:t>E-mail</w:t>
            </w:r>
          </w:p>
        </w:tc>
      </w:tr>
      <w:tr w:rsidR="006A7F39" w:rsidRPr="009B6393" w:rsidTr="00040654">
        <w:trPr>
          <w:jc w:val="center"/>
        </w:trPr>
        <w:tc>
          <w:tcPr>
            <w:tcW w:w="592"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21"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87"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724"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1776" w:type="pct"/>
          </w:tcPr>
          <w:p w:rsidR="006A7F39" w:rsidRPr="009B6393" w:rsidRDefault="006A7F39" w:rsidP="00A36241">
            <w:pPr>
              <w:widowControl/>
              <w:snapToGrid w:val="0"/>
              <w:spacing w:line="440" w:lineRule="exact"/>
              <w:rPr>
                <w:rFonts w:ascii="新細明體" w:hAnsi="新細明體" w:cs="新細明體"/>
                <w:color w:val="FF0000"/>
                <w:kern w:val="0"/>
              </w:rPr>
            </w:pPr>
          </w:p>
        </w:tc>
      </w:tr>
      <w:tr w:rsidR="006A7F39" w:rsidRPr="009B6393" w:rsidTr="00040654">
        <w:trPr>
          <w:jc w:val="center"/>
        </w:trPr>
        <w:tc>
          <w:tcPr>
            <w:tcW w:w="592"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21"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87"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724"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1776" w:type="pct"/>
          </w:tcPr>
          <w:p w:rsidR="006A7F39" w:rsidRPr="009B6393" w:rsidRDefault="006A7F39" w:rsidP="00A36241">
            <w:pPr>
              <w:widowControl/>
              <w:snapToGrid w:val="0"/>
              <w:spacing w:line="440" w:lineRule="exact"/>
              <w:rPr>
                <w:rFonts w:ascii="新細明體" w:hAnsi="新細明體" w:cs="新細明體"/>
                <w:color w:val="FF0000"/>
                <w:kern w:val="0"/>
              </w:rPr>
            </w:pPr>
          </w:p>
        </w:tc>
      </w:tr>
      <w:tr w:rsidR="006A7F39" w:rsidRPr="009B6393" w:rsidTr="00040654">
        <w:trPr>
          <w:jc w:val="center"/>
        </w:trPr>
        <w:tc>
          <w:tcPr>
            <w:tcW w:w="592"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21"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987"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724" w:type="pct"/>
          </w:tcPr>
          <w:p w:rsidR="006A7F39" w:rsidRPr="009B6393" w:rsidRDefault="006A7F39" w:rsidP="00A36241">
            <w:pPr>
              <w:widowControl/>
              <w:snapToGrid w:val="0"/>
              <w:spacing w:line="440" w:lineRule="exact"/>
              <w:rPr>
                <w:rFonts w:ascii="新細明體" w:hAnsi="新細明體" w:cs="新細明體"/>
                <w:color w:val="FF0000"/>
                <w:kern w:val="0"/>
              </w:rPr>
            </w:pPr>
          </w:p>
        </w:tc>
        <w:tc>
          <w:tcPr>
            <w:tcW w:w="1776" w:type="pct"/>
          </w:tcPr>
          <w:p w:rsidR="006A7F39" w:rsidRPr="009B6393" w:rsidRDefault="006A7F39" w:rsidP="00A36241">
            <w:pPr>
              <w:widowControl/>
              <w:snapToGrid w:val="0"/>
              <w:spacing w:line="440" w:lineRule="exact"/>
              <w:rPr>
                <w:rFonts w:ascii="新細明體" w:hAnsi="新細明體" w:cs="新細明體"/>
                <w:color w:val="FF0000"/>
                <w:kern w:val="0"/>
              </w:rPr>
            </w:pPr>
          </w:p>
        </w:tc>
      </w:tr>
    </w:tbl>
    <w:p w:rsidR="006A7F39" w:rsidRPr="00072DCA" w:rsidRDefault="006A7F39" w:rsidP="006A7F39">
      <w:pPr>
        <w:widowControl/>
        <w:snapToGrid w:val="0"/>
        <w:spacing w:line="360" w:lineRule="exact"/>
        <w:rPr>
          <w:rFonts w:eastAsia="標楷體"/>
          <w:kern w:val="0"/>
          <w:szCs w:val="22"/>
        </w:rPr>
      </w:pPr>
      <w:r w:rsidRPr="00072DCA">
        <w:rPr>
          <w:rFonts w:ascii="新細明體" w:hAnsi="新細明體" w:cs="新細明體" w:hint="eastAsia"/>
          <w:kern w:val="0"/>
          <w:szCs w:val="22"/>
        </w:rPr>
        <w:t>※</w:t>
      </w:r>
      <w:r w:rsidRPr="00072DCA">
        <w:rPr>
          <w:rFonts w:eastAsia="標楷體"/>
          <w:kern w:val="0"/>
          <w:szCs w:val="22"/>
        </w:rPr>
        <w:t>本人同意上述個人資料於即日起～</w:t>
      </w:r>
      <w:r w:rsidRPr="00072DCA">
        <w:rPr>
          <w:rFonts w:eastAsia="標楷體"/>
          <w:b/>
          <w:bCs/>
          <w:kern w:val="0"/>
          <w:szCs w:val="22"/>
        </w:rPr>
        <w:t>10</w:t>
      </w:r>
      <w:r>
        <w:rPr>
          <w:rFonts w:eastAsia="標楷體" w:hint="eastAsia"/>
          <w:b/>
          <w:bCs/>
          <w:kern w:val="0"/>
          <w:szCs w:val="22"/>
        </w:rPr>
        <w:t>7</w:t>
      </w:r>
      <w:r w:rsidR="00E3046A">
        <w:rPr>
          <w:rFonts w:eastAsia="標楷體"/>
          <w:b/>
          <w:bCs/>
          <w:kern w:val="0"/>
          <w:szCs w:val="22"/>
        </w:rPr>
        <w:t>.12.31</w:t>
      </w:r>
      <w:proofErr w:type="gramStart"/>
      <w:r w:rsidRPr="00072DCA">
        <w:rPr>
          <w:rFonts w:eastAsia="標楷體"/>
          <w:kern w:val="0"/>
          <w:szCs w:val="22"/>
        </w:rPr>
        <w:t>期間，</w:t>
      </w:r>
      <w:proofErr w:type="gramEnd"/>
      <w:r w:rsidRPr="00072DCA">
        <w:rPr>
          <w:rFonts w:eastAsia="標楷體"/>
          <w:kern w:val="0"/>
          <w:szCs w:val="22"/>
        </w:rPr>
        <w:t>做為本活動報名及會後聯繫之用。</w:t>
      </w:r>
    </w:p>
    <w:p w:rsidR="00E03F09" w:rsidRPr="00E03F09" w:rsidRDefault="006A7F39" w:rsidP="009274A4">
      <w:pPr>
        <w:widowControl/>
        <w:snapToGrid w:val="0"/>
        <w:spacing w:line="360" w:lineRule="exact"/>
        <w:rPr>
          <w:rFonts w:eastAsia="標楷體"/>
          <w:sz w:val="32"/>
          <w:szCs w:val="32"/>
        </w:rPr>
      </w:pPr>
      <w:r>
        <w:rPr>
          <w:rFonts w:eastAsia="標楷體" w:hint="eastAsia"/>
          <w:kern w:val="0"/>
          <w:szCs w:val="22"/>
        </w:rPr>
        <w:t>若您以傳真方式報名即表示</w:t>
      </w:r>
      <w:r w:rsidRPr="00072DCA">
        <w:rPr>
          <w:rFonts w:eastAsia="標楷體" w:hint="eastAsia"/>
          <w:kern w:val="0"/>
          <w:szCs w:val="22"/>
        </w:rPr>
        <w:t>同意後續由</w:t>
      </w:r>
      <w:r>
        <w:rPr>
          <w:rFonts w:eastAsia="標楷體" w:hint="eastAsia"/>
          <w:kern w:val="0"/>
          <w:szCs w:val="22"/>
        </w:rPr>
        <w:t>本活動聯絡</w:t>
      </w:r>
      <w:r w:rsidRPr="00072DCA">
        <w:rPr>
          <w:rFonts w:eastAsia="標楷體" w:hint="eastAsia"/>
          <w:kern w:val="0"/>
          <w:szCs w:val="22"/>
        </w:rPr>
        <w:t>窗口主動協助</w:t>
      </w:r>
      <w:r>
        <w:rPr>
          <w:rFonts w:eastAsia="標楷體" w:hint="eastAsia"/>
          <w:kern w:val="0"/>
          <w:szCs w:val="22"/>
        </w:rPr>
        <w:t>您</w:t>
      </w:r>
      <w:proofErr w:type="gramStart"/>
      <w:r w:rsidRPr="00072DCA">
        <w:rPr>
          <w:rFonts w:eastAsia="標楷體" w:hint="eastAsia"/>
          <w:kern w:val="0"/>
          <w:szCs w:val="22"/>
        </w:rPr>
        <w:t>於線上報名</w:t>
      </w:r>
      <w:proofErr w:type="gramEnd"/>
      <w:r w:rsidRPr="00072DCA">
        <w:rPr>
          <w:rFonts w:eastAsia="標楷體" w:hint="eastAsia"/>
          <w:kern w:val="0"/>
          <w:szCs w:val="22"/>
        </w:rPr>
        <w:t>系統登記後，回傳報名成功訊息，</w:t>
      </w:r>
      <w:r>
        <w:rPr>
          <w:rFonts w:eastAsia="標楷體" w:hint="eastAsia"/>
          <w:kern w:val="0"/>
          <w:szCs w:val="22"/>
        </w:rPr>
        <w:t>意即</w:t>
      </w:r>
      <w:r w:rsidRPr="00072DCA">
        <w:rPr>
          <w:rFonts w:eastAsia="標楷體" w:hint="eastAsia"/>
          <w:kern w:val="0"/>
          <w:szCs w:val="22"/>
        </w:rPr>
        <w:t>同意上述個人資料可做為本計畫活動相關訊息或報名通知等目的使用。</w:t>
      </w:r>
    </w:p>
    <w:sectPr w:rsidR="00E03F09" w:rsidRPr="00E03F09" w:rsidSect="004815FB">
      <w:headerReference w:type="default" r:id="rId11"/>
      <w:footerReference w:type="default" r:id="rId12"/>
      <w:pgSz w:w="11906" w:h="16838"/>
      <w:pgMar w:top="142" w:right="566" w:bottom="142" w:left="964" w:header="624"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6E" w:rsidRDefault="00E04C6E" w:rsidP="006A78EF">
      <w:r>
        <w:separator/>
      </w:r>
    </w:p>
  </w:endnote>
  <w:endnote w:type="continuationSeparator" w:id="0">
    <w:p w:rsidR="00E04C6E" w:rsidRDefault="00E04C6E" w:rsidP="006A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B7" w:rsidRDefault="002C50B7">
    <w:pPr>
      <w:pStyle w:val="a9"/>
      <w:jc w:val="center"/>
    </w:pPr>
    <w:r>
      <w:fldChar w:fldCharType="begin"/>
    </w:r>
    <w:r>
      <w:instrText>PAGE   \* MERGEFORMAT</w:instrText>
    </w:r>
    <w:r>
      <w:fldChar w:fldCharType="separate"/>
    </w:r>
    <w:r w:rsidR="0028610D" w:rsidRPr="0028610D">
      <w:rPr>
        <w:noProof/>
        <w:lang w:val="zh-TW"/>
      </w:rPr>
      <w:t>2</w:t>
    </w:r>
    <w:r>
      <w:fldChar w:fldCharType="end"/>
    </w:r>
  </w:p>
  <w:p w:rsidR="002C50B7" w:rsidRDefault="002C50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6E" w:rsidRDefault="00E04C6E" w:rsidP="006A78EF">
      <w:r>
        <w:separator/>
      </w:r>
    </w:p>
  </w:footnote>
  <w:footnote w:type="continuationSeparator" w:id="0">
    <w:p w:rsidR="00E04C6E" w:rsidRDefault="00E04C6E" w:rsidP="006A7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B7" w:rsidRPr="009502E4" w:rsidRDefault="002C50B7">
    <w:pPr>
      <w:pStyle w:val="a7"/>
    </w:pPr>
    <w:r w:rsidRPr="009502E4">
      <w:rPr>
        <w:rFonts w:eastAsia="標楷體"/>
        <w:noProof/>
        <w:sz w:val="24"/>
        <w:szCs w:val="24"/>
      </w:rPr>
      <w:drawing>
        <wp:inline distT="0" distB="0" distL="0" distR="0" wp14:anchorId="14465446" wp14:editId="691BCBFB">
          <wp:extent cx="903605" cy="287020"/>
          <wp:effectExtent l="0" t="0" r="0" b="0"/>
          <wp:docPr id="3" name="圖片 3" descr="描述: 描述: 經濟部logo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描述: 經濟部logo100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287020"/>
                  </a:xfrm>
                  <a:prstGeom prst="rect">
                    <a:avLst/>
                  </a:prstGeom>
                  <a:noFill/>
                  <a:ln>
                    <a:noFill/>
                  </a:ln>
                </pic:spPr>
              </pic:pic>
            </a:graphicData>
          </a:graphic>
        </wp:inline>
      </w:drawing>
    </w:r>
    <w:proofErr w:type="gramStart"/>
    <w:r w:rsidRPr="009502E4">
      <w:rPr>
        <w:rFonts w:eastAsia="標楷體"/>
        <w:sz w:val="28"/>
        <w:szCs w:val="24"/>
      </w:rPr>
      <w:t>107</w:t>
    </w:r>
    <w:proofErr w:type="gramEnd"/>
    <w:r w:rsidR="000B206D">
      <w:rPr>
        <w:rFonts w:eastAsia="標楷體"/>
        <w:sz w:val="28"/>
        <w:szCs w:val="24"/>
      </w:rPr>
      <w:t>年度製造業價值鏈資訊應用</w:t>
    </w:r>
    <w:r w:rsidRPr="009502E4">
      <w:rPr>
        <w:rFonts w:eastAsia="標楷體"/>
        <w:sz w:val="28"/>
        <w:szCs w:val="24"/>
      </w:rPr>
      <w:t>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E47"/>
    <w:multiLevelType w:val="hybridMultilevel"/>
    <w:tmpl w:val="27D20F38"/>
    <w:lvl w:ilvl="0" w:tplc="31D4E99C">
      <w:start w:val="1"/>
      <w:numFmt w:val="bullet"/>
      <w:lvlText w:val=""/>
      <w:lvlJc w:val="left"/>
      <w:pPr>
        <w:tabs>
          <w:tab w:val="num" w:pos="720"/>
        </w:tabs>
        <w:ind w:left="720" w:hanging="360"/>
      </w:pPr>
      <w:rPr>
        <w:rFonts w:ascii="Wingdings 3" w:hAnsi="Wingdings 3" w:hint="default"/>
      </w:rPr>
    </w:lvl>
    <w:lvl w:ilvl="1" w:tplc="9D847FA8">
      <w:start w:val="3911"/>
      <w:numFmt w:val="bullet"/>
      <w:lvlText w:val=""/>
      <w:lvlJc w:val="left"/>
      <w:pPr>
        <w:tabs>
          <w:tab w:val="num" w:pos="1440"/>
        </w:tabs>
        <w:ind w:left="1440" w:hanging="360"/>
      </w:pPr>
      <w:rPr>
        <w:rFonts w:ascii="Wingdings 3" w:hAnsi="Wingdings 3" w:hint="default"/>
      </w:rPr>
    </w:lvl>
    <w:lvl w:ilvl="2" w:tplc="DA50EDAA" w:tentative="1">
      <w:start w:val="1"/>
      <w:numFmt w:val="bullet"/>
      <w:lvlText w:val=""/>
      <w:lvlJc w:val="left"/>
      <w:pPr>
        <w:tabs>
          <w:tab w:val="num" w:pos="2160"/>
        </w:tabs>
        <w:ind w:left="2160" w:hanging="360"/>
      </w:pPr>
      <w:rPr>
        <w:rFonts w:ascii="Wingdings 3" w:hAnsi="Wingdings 3" w:hint="default"/>
      </w:rPr>
    </w:lvl>
    <w:lvl w:ilvl="3" w:tplc="544C61B2" w:tentative="1">
      <w:start w:val="1"/>
      <w:numFmt w:val="bullet"/>
      <w:lvlText w:val=""/>
      <w:lvlJc w:val="left"/>
      <w:pPr>
        <w:tabs>
          <w:tab w:val="num" w:pos="2880"/>
        </w:tabs>
        <w:ind w:left="2880" w:hanging="360"/>
      </w:pPr>
      <w:rPr>
        <w:rFonts w:ascii="Wingdings 3" w:hAnsi="Wingdings 3" w:hint="default"/>
      </w:rPr>
    </w:lvl>
    <w:lvl w:ilvl="4" w:tplc="6DF60BCA" w:tentative="1">
      <w:start w:val="1"/>
      <w:numFmt w:val="bullet"/>
      <w:lvlText w:val=""/>
      <w:lvlJc w:val="left"/>
      <w:pPr>
        <w:tabs>
          <w:tab w:val="num" w:pos="3600"/>
        </w:tabs>
        <w:ind w:left="3600" w:hanging="360"/>
      </w:pPr>
      <w:rPr>
        <w:rFonts w:ascii="Wingdings 3" w:hAnsi="Wingdings 3" w:hint="default"/>
      </w:rPr>
    </w:lvl>
    <w:lvl w:ilvl="5" w:tplc="A9000A26" w:tentative="1">
      <w:start w:val="1"/>
      <w:numFmt w:val="bullet"/>
      <w:lvlText w:val=""/>
      <w:lvlJc w:val="left"/>
      <w:pPr>
        <w:tabs>
          <w:tab w:val="num" w:pos="4320"/>
        </w:tabs>
        <w:ind w:left="4320" w:hanging="360"/>
      </w:pPr>
      <w:rPr>
        <w:rFonts w:ascii="Wingdings 3" w:hAnsi="Wingdings 3" w:hint="default"/>
      </w:rPr>
    </w:lvl>
    <w:lvl w:ilvl="6" w:tplc="CFFED866" w:tentative="1">
      <w:start w:val="1"/>
      <w:numFmt w:val="bullet"/>
      <w:lvlText w:val=""/>
      <w:lvlJc w:val="left"/>
      <w:pPr>
        <w:tabs>
          <w:tab w:val="num" w:pos="5040"/>
        </w:tabs>
        <w:ind w:left="5040" w:hanging="360"/>
      </w:pPr>
      <w:rPr>
        <w:rFonts w:ascii="Wingdings 3" w:hAnsi="Wingdings 3" w:hint="default"/>
      </w:rPr>
    </w:lvl>
    <w:lvl w:ilvl="7" w:tplc="7948277A" w:tentative="1">
      <w:start w:val="1"/>
      <w:numFmt w:val="bullet"/>
      <w:lvlText w:val=""/>
      <w:lvlJc w:val="left"/>
      <w:pPr>
        <w:tabs>
          <w:tab w:val="num" w:pos="5760"/>
        </w:tabs>
        <w:ind w:left="5760" w:hanging="360"/>
      </w:pPr>
      <w:rPr>
        <w:rFonts w:ascii="Wingdings 3" w:hAnsi="Wingdings 3" w:hint="default"/>
      </w:rPr>
    </w:lvl>
    <w:lvl w:ilvl="8" w:tplc="B73C29F6" w:tentative="1">
      <w:start w:val="1"/>
      <w:numFmt w:val="bullet"/>
      <w:lvlText w:val=""/>
      <w:lvlJc w:val="left"/>
      <w:pPr>
        <w:tabs>
          <w:tab w:val="num" w:pos="6480"/>
        </w:tabs>
        <w:ind w:left="6480" w:hanging="360"/>
      </w:pPr>
      <w:rPr>
        <w:rFonts w:ascii="Wingdings 3" w:hAnsi="Wingdings 3" w:hint="default"/>
      </w:rPr>
    </w:lvl>
  </w:abstractNum>
  <w:abstractNum w:abstractNumId="1">
    <w:nsid w:val="082A5ABD"/>
    <w:multiLevelType w:val="hybridMultilevel"/>
    <w:tmpl w:val="8662FF0E"/>
    <w:lvl w:ilvl="0" w:tplc="4724B6BC">
      <w:start w:val="1"/>
      <w:numFmt w:val="bullet"/>
      <w:lvlText w:val=""/>
      <w:lvlJc w:val="left"/>
      <w:pPr>
        <w:tabs>
          <w:tab w:val="num" w:pos="720"/>
        </w:tabs>
        <w:ind w:left="720" w:hanging="360"/>
      </w:pPr>
      <w:rPr>
        <w:rFonts w:ascii="Wingdings 3" w:hAnsi="Wingdings 3" w:hint="default"/>
      </w:rPr>
    </w:lvl>
    <w:lvl w:ilvl="1" w:tplc="DCA68C7C" w:tentative="1">
      <w:start w:val="1"/>
      <w:numFmt w:val="bullet"/>
      <w:lvlText w:val=""/>
      <w:lvlJc w:val="left"/>
      <w:pPr>
        <w:tabs>
          <w:tab w:val="num" w:pos="1440"/>
        </w:tabs>
        <w:ind w:left="1440" w:hanging="360"/>
      </w:pPr>
      <w:rPr>
        <w:rFonts w:ascii="Wingdings 3" w:hAnsi="Wingdings 3" w:hint="default"/>
      </w:rPr>
    </w:lvl>
    <w:lvl w:ilvl="2" w:tplc="D390C78A" w:tentative="1">
      <w:start w:val="1"/>
      <w:numFmt w:val="bullet"/>
      <w:lvlText w:val=""/>
      <w:lvlJc w:val="left"/>
      <w:pPr>
        <w:tabs>
          <w:tab w:val="num" w:pos="2160"/>
        </w:tabs>
        <w:ind w:left="2160" w:hanging="360"/>
      </w:pPr>
      <w:rPr>
        <w:rFonts w:ascii="Wingdings 3" w:hAnsi="Wingdings 3" w:hint="default"/>
      </w:rPr>
    </w:lvl>
    <w:lvl w:ilvl="3" w:tplc="AD32EF9A" w:tentative="1">
      <w:start w:val="1"/>
      <w:numFmt w:val="bullet"/>
      <w:lvlText w:val=""/>
      <w:lvlJc w:val="left"/>
      <w:pPr>
        <w:tabs>
          <w:tab w:val="num" w:pos="2880"/>
        </w:tabs>
        <w:ind w:left="2880" w:hanging="360"/>
      </w:pPr>
      <w:rPr>
        <w:rFonts w:ascii="Wingdings 3" w:hAnsi="Wingdings 3" w:hint="default"/>
      </w:rPr>
    </w:lvl>
    <w:lvl w:ilvl="4" w:tplc="776E4192" w:tentative="1">
      <w:start w:val="1"/>
      <w:numFmt w:val="bullet"/>
      <w:lvlText w:val=""/>
      <w:lvlJc w:val="left"/>
      <w:pPr>
        <w:tabs>
          <w:tab w:val="num" w:pos="3600"/>
        </w:tabs>
        <w:ind w:left="3600" w:hanging="360"/>
      </w:pPr>
      <w:rPr>
        <w:rFonts w:ascii="Wingdings 3" w:hAnsi="Wingdings 3" w:hint="default"/>
      </w:rPr>
    </w:lvl>
    <w:lvl w:ilvl="5" w:tplc="D488EB80" w:tentative="1">
      <w:start w:val="1"/>
      <w:numFmt w:val="bullet"/>
      <w:lvlText w:val=""/>
      <w:lvlJc w:val="left"/>
      <w:pPr>
        <w:tabs>
          <w:tab w:val="num" w:pos="4320"/>
        </w:tabs>
        <w:ind w:left="4320" w:hanging="360"/>
      </w:pPr>
      <w:rPr>
        <w:rFonts w:ascii="Wingdings 3" w:hAnsi="Wingdings 3" w:hint="default"/>
      </w:rPr>
    </w:lvl>
    <w:lvl w:ilvl="6" w:tplc="46EA109E" w:tentative="1">
      <w:start w:val="1"/>
      <w:numFmt w:val="bullet"/>
      <w:lvlText w:val=""/>
      <w:lvlJc w:val="left"/>
      <w:pPr>
        <w:tabs>
          <w:tab w:val="num" w:pos="5040"/>
        </w:tabs>
        <w:ind w:left="5040" w:hanging="360"/>
      </w:pPr>
      <w:rPr>
        <w:rFonts w:ascii="Wingdings 3" w:hAnsi="Wingdings 3" w:hint="default"/>
      </w:rPr>
    </w:lvl>
    <w:lvl w:ilvl="7" w:tplc="E55CAFB8" w:tentative="1">
      <w:start w:val="1"/>
      <w:numFmt w:val="bullet"/>
      <w:lvlText w:val=""/>
      <w:lvlJc w:val="left"/>
      <w:pPr>
        <w:tabs>
          <w:tab w:val="num" w:pos="5760"/>
        </w:tabs>
        <w:ind w:left="5760" w:hanging="360"/>
      </w:pPr>
      <w:rPr>
        <w:rFonts w:ascii="Wingdings 3" w:hAnsi="Wingdings 3" w:hint="default"/>
      </w:rPr>
    </w:lvl>
    <w:lvl w:ilvl="8" w:tplc="9B30F0E4" w:tentative="1">
      <w:start w:val="1"/>
      <w:numFmt w:val="bullet"/>
      <w:lvlText w:val=""/>
      <w:lvlJc w:val="left"/>
      <w:pPr>
        <w:tabs>
          <w:tab w:val="num" w:pos="6480"/>
        </w:tabs>
        <w:ind w:left="6480" w:hanging="360"/>
      </w:pPr>
      <w:rPr>
        <w:rFonts w:ascii="Wingdings 3" w:hAnsi="Wingdings 3" w:hint="default"/>
      </w:rPr>
    </w:lvl>
  </w:abstractNum>
  <w:abstractNum w:abstractNumId="2">
    <w:nsid w:val="35FC312A"/>
    <w:multiLevelType w:val="hybridMultilevel"/>
    <w:tmpl w:val="3A287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4E5164B"/>
    <w:multiLevelType w:val="hybridMultilevel"/>
    <w:tmpl w:val="C8CE21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1647D9D"/>
    <w:multiLevelType w:val="hybridMultilevel"/>
    <w:tmpl w:val="CBC27074"/>
    <w:lvl w:ilvl="0" w:tplc="0B9E05F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12367E"/>
    <w:multiLevelType w:val="hybridMultilevel"/>
    <w:tmpl w:val="6F5A36A0"/>
    <w:lvl w:ilvl="0" w:tplc="F96ADDD0">
      <w:start w:val="1"/>
      <w:numFmt w:val="bullet"/>
      <w:lvlText w:val=""/>
      <w:lvlJc w:val="left"/>
      <w:pPr>
        <w:tabs>
          <w:tab w:val="num" w:pos="720"/>
        </w:tabs>
        <w:ind w:left="720" w:hanging="360"/>
      </w:pPr>
      <w:rPr>
        <w:rFonts w:ascii="Wingdings 3" w:hAnsi="Wingdings 3" w:hint="default"/>
      </w:rPr>
    </w:lvl>
    <w:lvl w:ilvl="1" w:tplc="1E3C45A2" w:tentative="1">
      <w:start w:val="1"/>
      <w:numFmt w:val="bullet"/>
      <w:lvlText w:val=""/>
      <w:lvlJc w:val="left"/>
      <w:pPr>
        <w:tabs>
          <w:tab w:val="num" w:pos="1440"/>
        </w:tabs>
        <w:ind w:left="1440" w:hanging="360"/>
      </w:pPr>
      <w:rPr>
        <w:rFonts w:ascii="Wingdings 3" w:hAnsi="Wingdings 3" w:hint="default"/>
      </w:rPr>
    </w:lvl>
    <w:lvl w:ilvl="2" w:tplc="C5FE48F2" w:tentative="1">
      <w:start w:val="1"/>
      <w:numFmt w:val="bullet"/>
      <w:lvlText w:val=""/>
      <w:lvlJc w:val="left"/>
      <w:pPr>
        <w:tabs>
          <w:tab w:val="num" w:pos="2160"/>
        </w:tabs>
        <w:ind w:left="2160" w:hanging="360"/>
      </w:pPr>
      <w:rPr>
        <w:rFonts w:ascii="Wingdings 3" w:hAnsi="Wingdings 3" w:hint="default"/>
      </w:rPr>
    </w:lvl>
    <w:lvl w:ilvl="3" w:tplc="BE4AADBA" w:tentative="1">
      <w:start w:val="1"/>
      <w:numFmt w:val="bullet"/>
      <w:lvlText w:val=""/>
      <w:lvlJc w:val="left"/>
      <w:pPr>
        <w:tabs>
          <w:tab w:val="num" w:pos="2880"/>
        </w:tabs>
        <w:ind w:left="2880" w:hanging="360"/>
      </w:pPr>
      <w:rPr>
        <w:rFonts w:ascii="Wingdings 3" w:hAnsi="Wingdings 3" w:hint="default"/>
      </w:rPr>
    </w:lvl>
    <w:lvl w:ilvl="4" w:tplc="2D8A6496" w:tentative="1">
      <w:start w:val="1"/>
      <w:numFmt w:val="bullet"/>
      <w:lvlText w:val=""/>
      <w:lvlJc w:val="left"/>
      <w:pPr>
        <w:tabs>
          <w:tab w:val="num" w:pos="3600"/>
        </w:tabs>
        <w:ind w:left="3600" w:hanging="360"/>
      </w:pPr>
      <w:rPr>
        <w:rFonts w:ascii="Wingdings 3" w:hAnsi="Wingdings 3" w:hint="default"/>
      </w:rPr>
    </w:lvl>
    <w:lvl w:ilvl="5" w:tplc="52B66DE4" w:tentative="1">
      <w:start w:val="1"/>
      <w:numFmt w:val="bullet"/>
      <w:lvlText w:val=""/>
      <w:lvlJc w:val="left"/>
      <w:pPr>
        <w:tabs>
          <w:tab w:val="num" w:pos="4320"/>
        </w:tabs>
        <w:ind w:left="4320" w:hanging="360"/>
      </w:pPr>
      <w:rPr>
        <w:rFonts w:ascii="Wingdings 3" w:hAnsi="Wingdings 3" w:hint="default"/>
      </w:rPr>
    </w:lvl>
    <w:lvl w:ilvl="6" w:tplc="295CF338" w:tentative="1">
      <w:start w:val="1"/>
      <w:numFmt w:val="bullet"/>
      <w:lvlText w:val=""/>
      <w:lvlJc w:val="left"/>
      <w:pPr>
        <w:tabs>
          <w:tab w:val="num" w:pos="5040"/>
        </w:tabs>
        <w:ind w:left="5040" w:hanging="360"/>
      </w:pPr>
      <w:rPr>
        <w:rFonts w:ascii="Wingdings 3" w:hAnsi="Wingdings 3" w:hint="default"/>
      </w:rPr>
    </w:lvl>
    <w:lvl w:ilvl="7" w:tplc="5F3AC528" w:tentative="1">
      <w:start w:val="1"/>
      <w:numFmt w:val="bullet"/>
      <w:lvlText w:val=""/>
      <w:lvlJc w:val="left"/>
      <w:pPr>
        <w:tabs>
          <w:tab w:val="num" w:pos="5760"/>
        </w:tabs>
        <w:ind w:left="5760" w:hanging="360"/>
      </w:pPr>
      <w:rPr>
        <w:rFonts w:ascii="Wingdings 3" w:hAnsi="Wingdings 3" w:hint="default"/>
      </w:rPr>
    </w:lvl>
    <w:lvl w:ilvl="8" w:tplc="457AB94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A5"/>
    <w:rsid w:val="00003C5F"/>
    <w:rsid w:val="00004BDD"/>
    <w:rsid w:val="00007563"/>
    <w:rsid w:val="00021574"/>
    <w:rsid w:val="0002766F"/>
    <w:rsid w:val="000320D7"/>
    <w:rsid w:val="000351E6"/>
    <w:rsid w:val="00035BF9"/>
    <w:rsid w:val="00035D28"/>
    <w:rsid w:val="00040654"/>
    <w:rsid w:val="00041740"/>
    <w:rsid w:val="000530C1"/>
    <w:rsid w:val="000557CE"/>
    <w:rsid w:val="00065570"/>
    <w:rsid w:val="0006634E"/>
    <w:rsid w:val="0006796E"/>
    <w:rsid w:val="00072FCF"/>
    <w:rsid w:val="000730DD"/>
    <w:rsid w:val="000825AB"/>
    <w:rsid w:val="000829A1"/>
    <w:rsid w:val="00082A3A"/>
    <w:rsid w:val="00085C54"/>
    <w:rsid w:val="000964B2"/>
    <w:rsid w:val="000A2766"/>
    <w:rsid w:val="000A7F79"/>
    <w:rsid w:val="000B206D"/>
    <w:rsid w:val="000C596A"/>
    <w:rsid w:val="000D0171"/>
    <w:rsid w:val="000D049E"/>
    <w:rsid w:val="000D435E"/>
    <w:rsid w:val="000D7FF2"/>
    <w:rsid w:val="000E4919"/>
    <w:rsid w:val="000F2843"/>
    <w:rsid w:val="000F6A37"/>
    <w:rsid w:val="001014C8"/>
    <w:rsid w:val="00101F00"/>
    <w:rsid w:val="00102EB4"/>
    <w:rsid w:val="00114DFE"/>
    <w:rsid w:val="00116473"/>
    <w:rsid w:val="00117BA5"/>
    <w:rsid w:val="001224E3"/>
    <w:rsid w:val="00122BF6"/>
    <w:rsid w:val="001237C4"/>
    <w:rsid w:val="00124817"/>
    <w:rsid w:val="0014577C"/>
    <w:rsid w:val="00147FA2"/>
    <w:rsid w:val="0015213F"/>
    <w:rsid w:val="00160744"/>
    <w:rsid w:val="00162371"/>
    <w:rsid w:val="00164DFA"/>
    <w:rsid w:val="00165779"/>
    <w:rsid w:val="00165FB3"/>
    <w:rsid w:val="00170716"/>
    <w:rsid w:val="001825E3"/>
    <w:rsid w:val="0019749B"/>
    <w:rsid w:val="001A5918"/>
    <w:rsid w:val="001B0A5F"/>
    <w:rsid w:val="001B26BF"/>
    <w:rsid w:val="001C68DE"/>
    <w:rsid w:val="001F2ADA"/>
    <w:rsid w:val="001F5A4F"/>
    <w:rsid w:val="001F6579"/>
    <w:rsid w:val="0020113A"/>
    <w:rsid w:val="00205F5E"/>
    <w:rsid w:val="00211ACE"/>
    <w:rsid w:val="0022341D"/>
    <w:rsid w:val="002253E7"/>
    <w:rsid w:val="00234BC2"/>
    <w:rsid w:val="00241634"/>
    <w:rsid w:val="00252A11"/>
    <w:rsid w:val="00252A82"/>
    <w:rsid w:val="00260054"/>
    <w:rsid w:val="00266E59"/>
    <w:rsid w:val="002747DB"/>
    <w:rsid w:val="002778AB"/>
    <w:rsid w:val="00277B69"/>
    <w:rsid w:val="0028610D"/>
    <w:rsid w:val="0028765C"/>
    <w:rsid w:val="00292DBD"/>
    <w:rsid w:val="00295311"/>
    <w:rsid w:val="00296173"/>
    <w:rsid w:val="002A0BE2"/>
    <w:rsid w:val="002A0C60"/>
    <w:rsid w:val="002A45CC"/>
    <w:rsid w:val="002A51D3"/>
    <w:rsid w:val="002A58A8"/>
    <w:rsid w:val="002A7AF6"/>
    <w:rsid w:val="002B0F0A"/>
    <w:rsid w:val="002C50B7"/>
    <w:rsid w:val="002D13C2"/>
    <w:rsid w:val="002D3426"/>
    <w:rsid w:val="002D56D4"/>
    <w:rsid w:val="002D753F"/>
    <w:rsid w:val="002E0E0C"/>
    <w:rsid w:val="002F5F7C"/>
    <w:rsid w:val="00304208"/>
    <w:rsid w:val="00306BDA"/>
    <w:rsid w:val="0030766F"/>
    <w:rsid w:val="00313C99"/>
    <w:rsid w:val="0031587D"/>
    <w:rsid w:val="00335D6D"/>
    <w:rsid w:val="00340544"/>
    <w:rsid w:val="00340EC4"/>
    <w:rsid w:val="00345482"/>
    <w:rsid w:val="00351F7A"/>
    <w:rsid w:val="00357C2F"/>
    <w:rsid w:val="00360549"/>
    <w:rsid w:val="0036097B"/>
    <w:rsid w:val="00371825"/>
    <w:rsid w:val="00373C3B"/>
    <w:rsid w:val="003810E7"/>
    <w:rsid w:val="003863B6"/>
    <w:rsid w:val="003915C4"/>
    <w:rsid w:val="003A703D"/>
    <w:rsid w:val="003B256C"/>
    <w:rsid w:val="003B426F"/>
    <w:rsid w:val="003B4938"/>
    <w:rsid w:val="003C10D6"/>
    <w:rsid w:val="003C14E9"/>
    <w:rsid w:val="003D0170"/>
    <w:rsid w:val="003D3680"/>
    <w:rsid w:val="003E36BA"/>
    <w:rsid w:val="003E6665"/>
    <w:rsid w:val="003F487C"/>
    <w:rsid w:val="00400520"/>
    <w:rsid w:val="00400F21"/>
    <w:rsid w:val="00407D17"/>
    <w:rsid w:val="00412C51"/>
    <w:rsid w:val="00416E29"/>
    <w:rsid w:val="0043498C"/>
    <w:rsid w:val="00435698"/>
    <w:rsid w:val="00435D24"/>
    <w:rsid w:val="00440608"/>
    <w:rsid w:val="004407E3"/>
    <w:rsid w:val="00456231"/>
    <w:rsid w:val="004631A5"/>
    <w:rsid w:val="004731E0"/>
    <w:rsid w:val="00476E59"/>
    <w:rsid w:val="00477478"/>
    <w:rsid w:val="00480D48"/>
    <w:rsid w:val="004815FB"/>
    <w:rsid w:val="00484E0A"/>
    <w:rsid w:val="00490EF1"/>
    <w:rsid w:val="00491D2D"/>
    <w:rsid w:val="004927F4"/>
    <w:rsid w:val="00496CE8"/>
    <w:rsid w:val="004A55C1"/>
    <w:rsid w:val="004A6F4C"/>
    <w:rsid w:val="004A70B6"/>
    <w:rsid w:val="004C0306"/>
    <w:rsid w:val="004C7011"/>
    <w:rsid w:val="004D73A6"/>
    <w:rsid w:val="004D7BC4"/>
    <w:rsid w:val="004E3A46"/>
    <w:rsid w:val="004F0C54"/>
    <w:rsid w:val="004F1960"/>
    <w:rsid w:val="00511F0F"/>
    <w:rsid w:val="00513641"/>
    <w:rsid w:val="0051405A"/>
    <w:rsid w:val="005162BA"/>
    <w:rsid w:val="005170B4"/>
    <w:rsid w:val="005172E1"/>
    <w:rsid w:val="0052171F"/>
    <w:rsid w:val="00534EA1"/>
    <w:rsid w:val="005419E5"/>
    <w:rsid w:val="0054697B"/>
    <w:rsid w:val="0055175D"/>
    <w:rsid w:val="00575851"/>
    <w:rsid w:val="00580F8A"/>
    <w:rsid w:val="00581CBB"/>
    <w:rsid w:val="00591F99"/>
    <w:rsid w:val="005C1D76"/>
    <w:rsid w:val="005D6623"/>
    <w:rsid w:val="005E1F6B"/>
    <w:rsid w:val="005E293C"/>
    <w:rsid w:val="005E6DF1"/>
    <w:rsid w:val="005F0D03"/>
    <w:rsid w:val="005F401C"/>
    <w:rsid w:val="005F486D"/>
    <w:rsid w:val="005F50F0"/>
    <w:rsid w:val="005F7A83"/>
    <w:rsid w:val="005F7F58"/>
    <w:rsid w:val="00600CD3"/>
    <w:rsid w:val="00602AE5"/>
    <w:rsid w:val="00605B3F"/>
    <w:rsid w:val="00612EEC"/>
    <w:rsid w:val="006137D1"/>
    <w:rsid w:val="006168EA"/>
    <w:rsid w:val="00626490"/>
    <w:rsid w:val="00627259"/>
    <w:rsid w:val="006302C8"/>
    <w:rsid w:val="00634E8B"/>
    <w:rsid w:val="00635D0C"/>
    <w:rsid w:val="00643D36"/>
    <w:rsid w:val="00644089"/>
    <w:rsid w:val="006465A1"/>
    <w:rsid w:val="00647980"/>
    <w:rsid w:val="00654019"/>
    <w:rsid w:val="00654E75"/>
    <w:rsid w:val="00664E97"/>
    <w:rsid w:val="00666C3E"/>
    <w:rsid w:val="00670332"/>
    <w:rsid w:val="00676D91"/>
    <w:rsid w:val="006779BA"/>
    <w:rsid w:val="00687BD8"/>
    <w:rsid w:val="00694157"/>
    <w:rsid w:val="00694C42"/>
    <w:rsid w:val="006961E5"/>
    <w:rsid w:val="006975C0"/>
    <w:rsid w:val="006A4247"/>
    <w:rsid w:val="006A78EF"/>
    <w:rsid w:val="006A7F39"/>
    <w:rsid w:val="006B2033"/>
    <w:rsid w:val="006B3682"/>
    <w:rsid w:val="006C416C"/>
    <w:rsid w:val="006C61FA"/>
    <w:rsid w:val="006E1846"/>
    <w:rsid w:val="006E23F1"/>
    <w:rsid w:val="006E5733"/>
    <w:rsid w:val="006E639E"/>
    <w:rsid w:val="006F49C9"/>
    <w:rsid w:val="006F4E61"/>
    <w:rsid w:val="006F63C9"/>
    <w:rsid w:val="006F6893"/>
    <w:rsid w:val="007043D0"/>
    <w:rsid w:val="00704E32"/>
    <w:rsid w:val="00706A67"/>
    <w:rsid w:val="00715E89"/>
    <w:rsid w:val="00716766"/>
    <w:rsid w:val="0073317A"/>
    <w:rsid w:val="007373E5"/>
    <w:rsid w:val="007440DC"/>
    <w:rsid w:val="00746607"/>
    <w:rsid w:val="00746609"/>
    <w:rsid w:val="00746ADA"/>
    <w:rsid w:val="00746E05"/>
    <w:rsid w:val="00754BE5"/>
    <w:rsid w:val="007637A2"/>
    <w:rsid w:val="00773D75"/>
    <w:rsid w:val="00775E1E"/>
    <w:rsid w:val="00784F20"/>
    <w:rsid w:val="00792E92"/>
    <w:rsid w:val="007A5D75"/>
    <w:rsid w:val="007B536E"/>
    <w:rsid w:val="007C2F17"/>
    <w:rsid w:val="007C7338"/>
    <w:rsid w:val="007C785E"/>
    <w:rsid w:val="007D12D6"/>
    <w:rsid w:val="007D212C"/>
    <w:rsid w:val="007D3B87"/>
    <w:rsid w:val="007D3F1C"/>
    <w:rsid w:val="007E11BA"/>
    <w:rsid w:val="007E195B"/>
    <w:rsid w:val="007E4D85"/>
    <w:rsid w:val="007E741B"/>
    <w:rsid w:val="007E7B5D"/>
    <w:rsid w:val="007F51AB"/>
    <w:rsid w:val="007F586A"/>
    <w:rsid w:val="007F7F27"/>
    <w:rsid w:val="00802280"/>
    <w:rsid w:val="00803890"/>
    <w:rsid w:val="008061D9"/>
    <w:rsid w:val="00807FEE"/>
    <w:rsid w:val="008137DC"/>
    <w:rsid w:val="008145A0"/>
    <w:rsid w:val="0081463C"/>
    <w:rsid w:val="00821D20"/>
    <w:rsid w:val="00822B80"/>
    <w:rsid w:val="00825B9D"/>
    <w:rsid w:val="008269AD"/>
    <w:rsid w:val="0083439E"/>
    <w:rsid w:val="008427EA"/>
    <w:rsid w:val="008510AE"/>
    <w:rsid w:val="0085352D"/>
    <w:rsid w:val="00862315"/>
    <w:rsid w:val="00867E1E"/>
    <w:rsid w:val="00870DB6"/>
    <w:rsid w:val="0087383C"/>
    <w:rsid w:val="008740BC"/>
    <w:rsid w:val="00883558"/>
    <w:rsid w:val="00884529"/>
    <w:rsid w:val="008873DE"/>
    <w:rsid w:val="00895E19"/>
    <w:rsid w:val="00896235"/>
    <w:rsid w:val="0089699B"/>
    <w:rsid w:val="008B04D0"/>
    <w:rsid w:val="008B18AE"/>
    <w:rsid w:val="008B3638"/>
    <w:rsid w:val="008C4FE2"/>
    <w:rsid w:val="008C6CDB"/>
    <w:rsid w:val="008C6DDF"/>
    <w:rsid w:val="008D33F1"/>
    <w:rsid w:val="008D3D42"/>
    <w:rsid w:val="008D53F6"/>
    <w:rsid w:val="008D6107"/>
    <w:rsid w:val="008E1A67"/>
    <w:rsid w:val="008E25AC"/>
    <w:rsid w:val="008E3645"/>
    <w:rsid w:val="008E7141"/>
    <w:rsid w:val="008F38B8"/>
    <w:rsid w:val="00901683"/>
    <w:rsid w:val="00917783"/>
    <w:rsid w:val="009206B6"/>
    <w:rsid w:val="009225CA"/>
    <w:rsid w:val="00924595"/>
    <w:rsid w:val="0092532D"/>
    <w:rsid w:val="009274A4"/>
    <w:rsid w:val="00930521"/>
    <w:rsid w:val="00932462"/>
    <w:rsid w:val="009326E6"/>
    <w:rsid w:val="0094047A"/>
    <w:rsid w:val="00943DA8"/>
    <w:rsid w:val="00944B96"/>
    <w:rsid w:val="0094616C"/>
    <w:rsid w:val="00946F1B"/>
    <w:rsid w:val="009502E4"/>
    <w:rsid w:val="009524A5"/>
    <w:rsid w:val="00960B45"/>
    <w:rsid w:val="00966697"/>
    <w:rsid w:val="009777EE"/>
    <w:rsid w:val="009834CE"/>
    <w:rsid w:val="009856E1"/>
    <w:rsid w:val="00992F92"/>
    <w:rsid w:val="00993142"/>
    <w:rsid w:val="009945F2"/>
    <w:rsid w:val="009B2B9E"/>
    <w:rsid w:val="009B2CBB"/>
    <w:rsid w:val="009C0B79"/>
    <w:rsid w:val="009C79D3"/>
    <w:rsid w:val="009D070A"/>
    <w:rsid w:val="009E27BB"/>
    <w:rsid w:val="009E6BE9"/>
    <w:rsid w:val="00A0301F"/>
    <w:rsid w:val="00A05565"/>
    <w:rsid w:val="00A12095"/>
    <w:rsid w:val="00A21EF6"/>
    <w:rsid w:val="00A45965"/>
    <w:rsid w:val="00A46A3E"/>
    <w:rsid w:val="00A479FC"/>
    <w:rsid w:val="00A47A5B"/>
    <w:rsid w:val="00A566AA"/>
    <w:rsid w:val="00A650AC"/>
    <w:rsid w:val="00A709D5"/>
    <w:rsid w:val="00A72B70"/>
    <w:rsid w:val="00A77AD2"/>
    <w:rsid w:val="00A85D02"/>
    <w:rsid w:val="00A8740E"/>
    <w:rsid w:val="00A87E06"/>
    <w:rsid w:val="00A90C19"/>
    <w:rsid w:val="00A91800"/>
    <w:rsid w:val="00AA5D21"/>
    <w:rsid w:val="00AB50F2"/>
    <w:rsid w:val="00AB7D3F"/>
    <w:rsid w:val="00AE4600"/>
    <w:rsid w:val="00AF12C5"/>
    <w:rsid w:val="00AF4305"/>
    <w:rsid w:val="00AF6D3C"/>
    <w:rsid w:val="00B0604B"/>
    <w:rsid w:val="00B1458C"/>
    <w:rsid w:val="00B1791D"/>
    <w:rsid w:val="00B214ED"/>
    <w:rsid w:val="00B355B3"/>
    <w:rsid w:val="00B4008F"/>
    <w:rsid w:val="00B40DC9"/>
    <w:rsid w:val="00B42DDE"/>
    <w:rsid w:val="00B46AE7"/>
    <w:rsid w:val="00B47ED9"/>
    <w:rsid w:val="00B612BF"/>
    <w:rsid w:val="00B6642E"/>
    <w:rsid w:val="00B71903"/>
    <w:rsid w:val="00B743CD"/>
    <w:rsid w:val="00B759D2"/>
    <w:rsid w:val="00B8094D"/>
    <w:rsid w:val="00B9074F"/>
    <w:rsid w:val="00B915E1"/>
    <w:rsid w:val="00B93F0C"/>
    <w:rsid w:val="00B95383"/>
    <w:rsid w:val="00B96A19"/>
    <w:rsid w:val="00B97345"/>
    <w:rsid w:val="00BA2261"/>
    <w:rsid w:val="00BA302B"/>
    <w:rsid w:val="00BA3632"/>
    <w:rsid w:val="00BA385C"/>
    <w:rsid w:val="00BA3C5B"/>
    <w:rsid w:val="00BB0F20"/>
    <w:rsid w:val="00BB4BF7"/>
    <w:rsid w:val="00BB61B4"/>
    <w:rsid w:val="00BC3586"/>
    <w:rsid w:val="00BC38CD"/>
    <w:rsid w:val="00BD24C1"/>
    <w:rsid w:val="00BD41CC"/>
    <w:rsid w:val="00BE062C"/>
    <w:rsid w:val="00BE2ABF"/>
    <w:rsid w:val="00BE376E"/>
    <w:rsid w:val="00BE3C01"/>
    <w:rsid w:val="00BF57EC"/>
    <w:rsid w:val="00C01174"/>
    <w:rsid w:val="00C1169F"/>
    <w:rsid w:val="00C148FE"/>
    <w:rsid w:val="00C252C0"/>
    <w:rsid w:val="00C2623C"/>
    <w:rsid w:val="00C3262C"/>
    <w:rsid w:val="00C411A8"/>
    <w:rsid w:val="00C42439"/>
    <w:rsid w:val="00C435DF"/>
    <w:rsid w:val="00C440AB"/>
    <w:rsid w:val="00C4462C"/>
    <w:rsid w:val="00C554A8"/>
    <w:rsid w:val="00C57567"/>
    <w:rsid w:val="00C612D2"/>
    <w:rsid w:val="00C64805"/>
    <w:rsid w:val="00C74E75"/>
    <w:rsid w:val="00C81B37"/>
    <w:rsid w:val="00C857DC"/>
    <w:rsid w:val="00CA1B09"/>
    <w:rsid w:val="00CA5072"/>
    <w:rsid w:val="00CA51E0"/>
    <w:rsid w:val="00CA626F"/>
    <w:rsid w:val="00CA64AF"/>
    <w:rsid w:val="00CB01D4"/>
    <w:rsid w:val="00CC1069"/>
    <w:rsid w:val="00CC2FD9"/>
    <w:rsid w:val="00CC4CBE"/>
    <w:rsid w:val="00CC6142"/>
    <w:rsid w:val="00CC67FF"/>
    <w:rsid w:val="00CC6B94"/>
    <w:rsid w:val="00CD3C55"/>
    <w:rsid w:val="00CD65F6"/>
    <w:rsid w:val="00CE1454"/>
    <w:rsid w:val="00CE3E69"/>
    <w:rsid w:val="00CE53CE"/>
    <w:rsid w:val="00CE64E7"/>
    <w:rsid w:val="00CF2BD1"/>
    <w:rsid w:val="00CF40DE"/>
    <w:rsid w:val="00CF5F1C"/>
    <w:rsid w:val="00D00DC7"/>
    <w:rsid w:val="00D04B73"/>
    <w:rsid w:val="00D06DA0"/>
    <w:rsid w:val="00D267F5"/>
    <w:rsid w:val="00D26C0B"/>
    <w:rsid w:val="00D3093C"/>
    <w:rsid w:val="00D33D13"/>
    <w:rsid w:val="00D34FED"/>
    <w:rsid w:val="00D43921"/>
    <w:rsid w:val="00D50D7E"/>
    <w:rsid w:val="00D60FDF"/>
    <w:rsid w:val="00D6194B"/>
    <w:rsid w:val="00D61E57"/>
    <w:rsid w:val="00D73019"/>
    <w:rsid w:val="00D86142"/>
    <w:rsid w:val="00DB4062"/>
    <w:rsid w:val="00DB6848"/>
    <w:rsid w:val="00DB6E9B"/>
    <w:rsid w:val="00DC11C7"/>
    <w:rsid w:val="00DD109D"/>
    <w:rsid w:val="00DD2309"/>
    <w:rsid w:val="00DD4EF5"/>
    <w:rsid w:val="00DD59D6"/>
    <w:rsid w:val="00DE4ACA"/>
    <w:rsid w:val="00DE5EC0"/>
    <w:rsid w:val="00DF17DC"/>
    <w:rsid w:val="00DF21A5"/>
    <w:rsid w:val="00DF2CD9"/>
    <w:rsid w:val="00DF712E"/>
    <w:rsid w:val="00E03F09"/>
    <w:rsid w:val="00E04C6E"/>
    <w:rsid w:val="00E05453"/>
    <w:rsid w:val="00E0740C"/>
    <w:rsid w:val="00E25DBC"/>
    <w:rsid w:val="00E3046A"/>
    <w:rsid w:val="00E369C1"/>
    <w:rsid w:val="00E37777"/>
    <w:rsid w:val="00E46256"/>
    <w:rsid w:val="00E571C9"/>
    <w:rsid w:val="00E57587"/>
    <w:rsid w:val="00E617E8"/>
    <w:rsid w:val="00E650B9"/>
    <w:rsid w:val="00E71279"/>
    <w:rsid w:val="00E71452"/>
    <w:rsid w:val="00E803F9"/>
    <w:rsid w:val="00E84201"/>
    <w:rsid w:val="00E8428F"/>
    <w:rsid w:val="00E940AA"/>
    <w:rsid w:val="00E94F1B"/>
    <w:rsid w:val="00EB36EE"/>
    <w:rsid w:val="00EB67E8"/>
    <w:rsid w:val="00EB78A4"/>
    <w:rsid w:val="00EC61E4"/>
    <w:rsid w:val="00ED4E30"/>
    <w:rsid w:val="00ED5762"/>
    <w:rsid w:val="00ED75FA"/>
    <w:rsid w:val="00EE2673"/>
    <w:rsid w:val="00EE2D53"/>
    <w:rsid w:val="00EF095D"/>
    <w:rsid w:val="00EF0A84"/>
    <w:rsid w:val="00EF4926"/>
    <w:rsid w:val="00F01521"/>
    <w:rsid w:val="00F017C2"/>
    <w:rsid w:val="00F238FA"/>
    <w:rsid w:val="00F35E34"/>
    <w:rsid w:val="00F41E13"/>
    <w:rsid w:val="00F42FC5"/>
    <w:rsid w:val="00F43DA1"/>
    <w:rsid w:val="00F446F7"/>
    <w:rsid w:val="00F4653C"/>
    <w:rsid w:val="00F531E5"/>
    <w:rsid w:val="00F662CD"/>
    <w:rsid w:val="00F70925"/>
    <w:rsid w:val="00F73875"/>
    <w:rsid w:val="00F80DD3"/>
    <w:rsid w:val="00F818FA"/>
    <w:rsid w:val="00F87DE4"/>
    <w:rsid w:val="00F91066"/>
    <w:rsid w:val="00F948CB"/>
    <w:rsid w:val="00F952FC"/>
    <w:rsid w:val="00F965C7"/>
    <w:rsid w:val="00FA008A"/>
    <w:rsid w:val="00FA2656"/>
    <w:rsid w:val="00FB5460"/>
    <w:rsid w:val="00FD0FDF"/>
    <w:rsid w:val="00FD3F53"/>
    <w:rsid w:val="00FD6D26"/>
    <w:rsid w:val="00FE42E4"/>
    <w:rsid w:val="00FE715E"/>
    <w:rsid w:val="00FF2955"/>
    <w:rsid w:val="00FF5C4A"/>
    <w:rsid w:val="00FF7B70"/>
    <w:rsid w:val="00FF7D0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67"/>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1A5"/>
    <w:pPr>
      <w:tabs>
        <w:tab w:val="left" w:pos="4900"/>
      </w:tabs>
      <w:spacing w:line="440" w:lineRule="exact"/>
      <w:ind w:right="-1231"/>
    </w:pPr>
    <w:rPr>
      <w:sz w:val="28"/>
    </w:rPr>
  </w:style>
  <w:style w:type="character" w:customStyle="1" w:styleId="a4">
    <w:name w:val="本文 字元"/>
    <w:link w:val="a3"/>
    <w:rsid w:val="00DF21A5"/>
    <w:rPr>
      <w:rFonts w:ascii="Times New Roman" w:eastAsia="新細明體" w:hAnsi="Times New Roman" w:cs="Times New Roman"/>
      <w:sz w:val="28"/>
      <w:szCs w:val="20"/>
    </w:rPr>
  </w:style>
  <w:style w:type="paragraph" w:styleId="Web">
    <w:name w:val="Normal (Web)"/>
    <w:basedOn w:val="a"/>
    <w:uiPriority w:val="99"/>
    <w:unhideWhenUsed/>
    <w:rsid w:val="00DF21A5"/>
    <w:pPr>
      <w:widowControl/>
      <w:spacing w:before="100" w:beforeAutospacing="1" w:after="100" w:afterAutospacing="1"/>
    </w:pPr>
    <w:rPr>
      <w:rFonts w:ascii="新細明體" w:hAnsi="新細明體" w:cs="新細明體"/>
      <w:kern w:val="0"/>
      <w:szCs w:val="24"/>
    </w:rPr>
  </w:style>
  <w:style w:type="paragraph" w:styleId="a5">
    <w:name w:val="Balloon Text"/>
    <w:basedOn w:val="a"/>
    <w:link w:val="a6"/>
    <w:uiPriority w:val="99"/>
    <w:semiHidden/>
    <w:unhideWhenUsed/>
    <w:rsid w:val="00FA008A"/>
    <w:rPr>
      <w:rFonts w:ascii="Calibri Light" w:hAnsi="Calibri Light"/>
      <w:sz w:val="18"/>
      <w:szCs w:val="18"/>
    </w:rPr>
  </w:style>
  <w:style w:type="character" w:customStyle="1" w:styleId="a6">
    <w:name w:val="註解方塊文字 字元"/>
    <w:link w:val="a5"/>
    <w:uiPriority w:val="99"/>
    <w:semiHidden/>
    <w:rsid w:val="00FA008A"/>
    <w:rPr>
      <w:rFonts w:ascii="Calibri Light" w:eastAsia="新細明體" w:hAnsi="Calibri Light" w:cs="Times New Roman"/>
      <w:sz w:val="18"/>
      <w:szCs w:val="18"/>
    </w:rPr>
  </w:style>
  <w:style w:type="paragraph" w:styleId="a7">
    <w:name w:val="header"/>
    <w:basedOn w:val="a"/>
    <w:link w:val="a8"/>
    <w:unhideWhenUsed/>
    <w:rsid w:val="006A78EF"/>
    <w:pPr>
      <w:tabs>
        <w:tab w:val="center" w:pos="4153"/>
        <w:tab w:val="right" w:pos="8306"/>
      </w:tabs>
      <w:snapToGrid w:val="0"/>
    </w:pPr>
    <w:rPr>
      <w:sz w:val="20"/>
    </w:rPr>
  </w:style>
  <w:style w:type="character" w:customStyle="1" w:styleId="a8">
    <w:name w:val="頁首 字元"/>
    <w:link w:val="a7"/>
    <w:rsid w:val="006A78EF"/>
    <w:rPr>
      <w:rFonts w:ascii="Times New Roman" w:eastAsia="新細明體" w:hAnsi="Times New Roman" w:cs="Times New Roman"/>
      <w:sz w:val="20"/>
      <w:szCs w:val="20"/>
    </w:rPr>
  </w:style>
  <w:style w:type="paragraph" w:styleId="a9">
    <w:name w:val="footer"/>
    <w:basedOn w:val="a"/>
    <w:link w:val="aa"/>
    <w:uiPriority w:val="99"/>
    <w:unhideWhenUsed/>
    <w:rsid w:val="006A78EF"/>
    <w:pPr>
      <w:tabs>
        <w:tab w:val="center" w:pos="4153"/>
        <w:tab w:val="right" w:pos="8306"/>
      </w:tabs>
      <w:snapToGrid w:val="0"/>
    </w:pPr>
    <w:rPr>
      <w:sz w:val="20"/>
    </w:rPr>
  </w:style>
  <w:style w:type="character" w:customStyle="1" w:styleId="aa">
    <w:name w:val="頁尾 字元"/>
    <w:link w:val="a9"/>
    <w:uiPriority w:val="99"/>
    <w:rsid w:val="006A78EF"/>
    <w:rPr>
      <w:rFonts w:ascii="Times New Roman" w:eastAsia="新細明體" w:hAnsi="Times New Roman" w:cs="Times New Roman"/>
      <w:sz w:val="20"/>
      <w:szCs w:val="20"/>
    </w:rPr>
  </w:style>
  <w:style w:type="character" w:styleId="ab">
    <w:name w:val="Hyperlink"/>
    <w:basedOn w:val="a0"/>
    <w:uiPriority w:val="99"/>
    <w:unhideWhenUsed/>
    <w:rsid w:val="00802280"/>
    <w:rPr>
      <w:color w:val="0563C1" w:themeColor="hyperlink"/>
      <w:u w:val="single"/>
    </w:rPr>
  </w:style>
  <w:style w:type="paragraph" w:styleId="ac">
    <w:name w:val="Body Text Indent"/>
    <w:basedOn w:val="a"/>
    <w:link w:val="ad"/>
    <w:uiPriority w:val="99"/>
    <w:semiHidden/>
    <w:unhideWhenUsed/>
    <w:rsid w:val="00802280"/>
    <w:pPr>
      <w:spacing w:after="120"/>
      <w:ind w:leftChars="200" w:left="480"/>
    </w:pPr>
  </w:style>
  <w:style w:type="character" w:customStyle="1" w:styleId="ad">
    <w:name w:val="本文縮排 字元"/>
    <w:basedOn w:val="a0"/>
    <w:link w:val="ac"/>
    <w:uiPriority w:val="99"/>
    <w:semiHidden/>
    <w:rsid w:val="00802280"/>
    <w:rPr>
      <w:rFonts w:ascii="Times New Roman" w:hAnsi="Times New Roman"/>
      <w:kern w:val="2"/>
      <w:sz w:val="24"/>
    </w:rPr>
  </w:style>
  <w:style w:type="table" w:styleId="ae">
    <w:name w:val="Table Grid"/>
    <w:basedOn w:val="a1"/>
    <w:uiPriority w:val="39"/>
    <w:rsid w:val="0080228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url">
    <w:name w:val="short-url"/>
    <w:basedOn w:val="a0"/>
    <w:rsid w:val="00C411A8"/>
  </w:style>
  <w:style w:type="character" w:styleId="af">
    <w:name w:val="FollowedHyperlink"/>
    <w:basedOn w:val="a0"/>
    <w:uiPriority w:val="99"/>
    <w:semiHidden/>
    <w:unhideWhenUsed/>
    <w:rsid w:val="00C411A8"/>
    <w:rPr>
      <w:color w:val="954F72" w:themeColor="followedHyperlink"/>
      <w:u w:val="single"/>
    </w:rPr>
  </w:style>
  <w:style w:type="paragraph" w:styleId="af0">
    <w:name w:val="List Paragraph"/>
    <w:basedOn w:val="a"/>
    <w:uiPriority w:val="34"/>
    <w:qFormat/>
    <w:rsid w:val="001B26BF"/>
    <w:pPr>
      <w:ind w:leftChars="200" w:left="4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67"/>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1A5"/>
    <w:pPr>
      <w:tabs>
        <w:tab w:val="left" w:pos="4900"/>
      </w:tabs>
      <w:spacing w:line="440" w:lineRule="exact"/>
      <w:ind w:right="-1231"/>
    </w:pPr>
    <w:rPr>
      <w:sz w:val="28"/>
    </w:rPr>
  </w:style>
  <w:style w:type="character" w:customStyle="1" w:styleId="a4">
    <w:name w:val="本文 字元"/>
    <w:link w:val="a3"/>
    <w:rsid w:val="00DF21A5"/>
    <w:rPr>
      <w:rFonts w:ascii="Times New Roman" w:eastAsia="新細明體" w:hAnsi="Times New Roman" w:cs="Times New Roman"/>
      <w:sz w:val="28"/>
      <w:szCs w:val="20"/>
    </w:rPr>
  </w:style>
  <w:style w:type="paragraph" w:styleId="Web">
    <w:name w:val="Normal (Web)"/>
    <w:basedOn w:val="a"/>
    <w:uiPriority w:val="99"/>
    <w:unhideWhenUsed/>
    <w:rsid w:val="00DF21A5"/>
    <w:pPr>
      <w:widowControl/>
      <w:spacing w:before="100" w:beforeAutospacing="1" w:after="100" w:afterAutospacing="1"/>
    </w:pPr>
    <w:rPr>
      <w:rFonts w:ascii="新細明體" w:hAnsi="新細明體" w:cs="新細明體"/>
      <w:kern w:val="0"/>
      <w:szCs w:val="24"/>
    </w:rPr>
  </w:style>
  <w:style w:type="paragraph" w:styleId="a5">
    <w:name w:val="Balloon Text"/>
    <w:basedOn w:val="a"/>
    <w:link w:val="a6"/>
    <w:uiPriority w:val="99"/>
    <w:semiHidden/>
    <w:unhideWhenUsed/>
    <w:rsid w:val="00FA008A"/>
    <w:rPr>
      <w:rFonts w:ascii="Calibri Light" w:hAnsi="Calibri Light"/>
      <w:sz w:val="18"/>
      <w:szCs w:val="18"/>
    </w:rPr>
  </w:style>
  <w:style w:type="character" w:customStyle="1" w:styleId="a6">
    <w:name w:val="註解方塊文字 字元"/>
    <w:link w:val="a5"/>
    <w:uiPriority w:val="99"/>
    <w:semiHidden/>
    <w:rsid w:val="00FA008A"/>
    <w:rPr>
      <w:rFonts w:ascii="Calibri Light" w:eastAsia="新細明體" w:hAnsi="Calibri Light" w:cs="Times New Roman"/>
      <w:sz w:val="18"/>
      <w:szCs w:val="18"/>
    </w:rPr>
  </w:style>
  <w:style w:type="paragraph" w:styleId="a7">
    <w:name w:val="header"/>
    <w:basedOn w:val="a"/>
    <w:link w:val="a8"/>
    <w:unhideWhenUsed/>
    <w:rsid w:val="006A78EF"/>
    <w:pPr>
      <w:tabs>
        <w:tab w:val="center" w:pos="4153"/>
        <w:tab w:val="right" w:pos="8306"/>
      </w:tabs>
      <w:snapToGrid w:val="0"/>
    </w:pPr>
    <w:rPr>
      <w:sz w:val="20"/>
    </w:rPr>
  </w:style>
  <w:style w:type="character" w:customStyle="1" w:styleId="a8">
    <w:name w:val="頁首 字元"/>
    <w:link w:val="a7"/>
    <w:rsid w:val="006A78EF"/>
    <w:rPr>
      <w:rFonts w:ascii="Times New Roman" w:eastAsia="新細明體" w:hAnsi="Times New Roman" w:cs="Times New Roman"/>
      <w:sz w:val="20"/>
      <w:szCs w:val="20"/>
    </w:rPr>
  </w:style>
  <w:style w:type="paragraph" w:styleId="a9">
    <w:name w:val="footer"/>
    <w:basedOn w:val="a"/>
    <w:link w:val="aa"/>
    <w:uiPriority w:val="99"/>
    <w:unhideWhenUsed/>
    <w:rsid w:val="006A78EF"/>
    <w:pPr>
      <w:tabs>
        <w:tab w:val="center" w:pos="4153"/>
        <w:tab w:val="right" w:pos="8306"/>
      </w:tabs>
      <w:snapToGrid w:val="0"/>
    </w:pPr>
    <w:rPr>
      <w:sz w:val="20"/>
    </w:rPr>
  </w:style>
  <w:style w:type="character" w:customStyle="1" w:styleId="aa">
    <w:name w:val="頁尾 字元"/>
    <w:link w:val="a9"/>
    <w:uiPriority w:val="99"/>
    <w:rsid w:val="006A78EF"/>
    <w:rPr>
      <w:rFonts w:ascii="Times New Roman" w:eastAsia="新細明體" w:hAnsi="Times New Roman" w:cs="Times New Roman"/>
      <w:sz w:val="20"/>
      <w:szCs w:val="20"/>
    </w:rPr>
  </w:style>
  <w:style w:type="character" w:styleId="ab">
    <w:name w:val="Hyperlink"/>
    <w:basedOn w:val="a0"/>
    <w:uiPriority w:val="99"/>
    <w:unhideWhenUsed/>
    <w:rsid w:val="00802280"/>
    <w:rPr>
      <w:color w:val="0563C1" w:themeColor="hyperlink"/>
      <w:u w:val="single"/>
    </w:rPr>
  </w:style>
  <w:style w:type="paragraph" w:styleId="ac">
    <w:name w:val="Body Text Indent"/>
    <w:basedOn w:val="a"/>
    <w:link w:val="ad"/>
    <w:uiPriority w:val="99"/>
    <w:semiHidden/>
    <w:unhideWhenUsed/>
    <w:rsid w:val="00802280"/>
    <w:pPr>
      <w:spacing w:after="120"/>
      <w:ind w:leftChars="200" w:left="480"/>
    </w:pPr>
  </w:style>
  <w:style w:type="character" w:customStyle="1" w:styleId="ad">
    <w:name w:val="本文縮排 字元"/>
    <w:basedOn w:val="a0"/>
    <w:link w:val="ac"/>
    <w:uiPriority w:val="99"/>
    <w:semiHidden/>
    <w:rsid w:val="00802280"/>
    <w:rPr>
      <w:rFonts w:ascii="Times New Roman" w:hAnsi="Times New Roman"/>
      <w:kern w:val="2"/>
      <w:sz w:val="24"/>
    </w:rPr>
  </w:style>
  <w:style w:type="table" w:styleId="ae">
    <w:name w:val="Table Grid"/>
    <w:basedOn w:val="a1"/>
    <w:uiPriority w:val="39"/>
    <w:rsid w:val="0080228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url">
    <w:name w:val="short-url"/>
    <w:basedOn w:val="a0"/>
    <w:rsid w:val="00C411A8"/>
  </w:style>
  <w:style w:type="character" w:styleId="af">
    <w:name w:val="FollowedHyperlink"/>
    <w:basedOn w:val="a0"/>
    <w:uiPriority w:val="99"/>
    <w:semiHidden/>
    <w:unhideWhenUsed/>
    <w:rsid w:val="00C411A8"/>
    <w:rPr>
      <w:color w:val="954F72" w:themeColor="followedHyperlink"/>
      <w:u w:val="single"/>
    </w:rPr>
  </w:style>
  <w:style w:type="paragraph" w:styleId="af0">
    <w:name w:val="List Paragraph"/>
    <w:basedOn w:val="a"/>
    <w:uiPriority w:val="34"/>
    <w:qFormat/>
    <w:rsid w:val="001B26B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25181">
      <w:bodyDiv w:val="1"/>
      <w:marLeft w:val="0"/>
      <w:marRight w:val="0"/>
      <w:marTop w:val="0"/>
      <w:marBottom w:val="0"/>
      <w:divBdr>
        <w:top w:val="none" w:sz="0" w:space="0" w:color="auto"/>
        <w:left w:val="none" w:sz="0" w:space="0" w:color="auto"/>
        <w:bottom w:val="none" w:sz="0" w:space="0" w:color="auto"/>
        <w:right w:val="none" w:sz="0" w:space="0" w:color="auto"/>
      </w:divBdr>
      <w:divsChild>
        <w:div w:id="1730107374">
          <w:marLeft w:val="547"/>
          <w:marRight w:val="0"/>
          <w:marTop w:val="200"/>
          <w:marBottom w:val="0"/>
          <w:divBdr>
            <w:top w:val="none" w:sz="0" w:space="0" w:color="auto"/>
            <w:left w:val="none" w:sz="0" w:space="0" w:color="auto"/>
            <w:bottom w:val="none" w:sz="0" w:space="0" w:color="auto"/>
            <w:right w:val="none" w:sz="0" w:space="0" w:color="auto"/>
          </w:divBdr>
        </w:div>
        <w:div w:id="471295901">
          <w:marLeft w:val="547"/>
          <w:marRight w:val="0"/>
          <w:marTop w:val="200"/>
          <w:marBottom w:val="0"/>
          <w:divBdr>
            <w:top w:val="none" w:sz="0" w:space="0" w:color="auto"/>
            <w:left w:val="none" w:sz="0" w:space="0" w:color="auto"/>
            <w:bottom w:val="none" w:sz="0" w:space="0" w:color="auto"/>
            <w:right w:val="none" w:sz="0" w:space="0" w:color="auto"/>
          </w:divBdr>
        </w:div>
        <w:div w:id="1754661135">
          <w:marLeft w:val="547"/>
          <w:marRight w:val="0"/>
          <w:marTop w:val="200"/>
          <w:marBottom w:val="0"/>
          <w:divBdr>
            <w:top w:val="none" w:sz="0" w:space="0" w:color="auto"/>
            <w:left w:val="none" w:sz="0" w:space="0" w:color="auto"/>
            <w:bottom w:val="none" w:sz="0" w:space="0" w:color="auto"/>
            <w:right w:val="none" w:sz="0" w:space="0" w:color="auto"/>
          </w:divBdr>
        </w:div>
        <w:div w:id="1047031257">
          <w:marLeft w:val="547"/>
          <w:marRight w:val="0"/>
          <w:marTop w:val="200"/>
          <w:marBottom w:val="0"/>
          <w:divBdr>
            <w:top w:val="none" w:sz="0" w:space="0" w:color="auto"/>
            <w:left w:val="none" w:sz="0" w:space="0" w:color="auto"/>
            <w:bottom w:val="none" w:sz="0" w:space="0" w:color="auto"/>
            <w:right w:val="none" w:sz="0" w:space="0" w:color="auto"/>
          </w:divBdr>
        </w:div>
        <w:div w:id="953292635">
          <w:marLeft w:val="547"/>
          <w:marRight w:val="0"/>
          <w:marTop w:val="200"/>
          <w:marBottom w:val="0"/>
          <w:divBdr>
            <w:top w:val="none" w:sz="0" w:space="0" w:color="auto"/>
            <w:left w:val="none" w:sz="0" w:space="0" w:color="auto"/>
            <w:bottom w:val="none" w:sz="0" w:space="0" w:color="auto"/>
            <w:right w:val="none" w:sz="0" w:space="0" w:color="auto"/>
          </w:divBdr>
        </w:div>
        <w:div w:id="803500542">
          <w:marLeft w:val="547"/>
          <w:marRight w:val="0"/>
          <w:marTop w:val="200"/>
          <w:marBottom w:val="0"/>
          <w:divBdr>
            <w:top w:val="none" w:sz="0" w:space="0" w:color="auto"/>
            <w:left w:val="none" w:sz="0" w:space="0" w:color="auto"/>
            <w:bottom w:val="none" w:sz="0" w:space="0" w:color="auto"/>
            <w:right w:val="none" w:sz="0" w:space="0" w:color="auto"/>
          </w:divBdr>
        </w:div>
        <w:div w:id="1171334316">
          <w:marLeft w:val="547"/>
          <w:marRight w:val="0"/>
          <w:marTop w:val="200"/>
          <w:marBottom w:val="0"/>
          <w:divBdr>
            <w:top w:val="none" w:sz="0" w:space="0" w:color="auto"/>
            <w:left w:val="none" w:sz="0" w:space="0" w:color="auto"/>
            <w:bottom w:val="none" w:sz="0" w:space="0" w:color="auto"/>
            <w:right w:val="none" w:sz="0" w:space="0" w:color="auto"/>
          </w:divBdr>
        </w:div>
        <w:div w:id="528104580">
          <w:marLeft w:val="547"/>
          <w:marRight w:val="0"/>
          <w:marTop w:val="200"/>
          <w:marBottom w:val="0"/>
          <w:divBdr>
            <w:top w:val="none" w:sz="0" w:space="0" w:color="auto"/>
            <w:left w:val="none" w:sz="0" w:space="0" w:color="auto"/>
            <w:bottom w:val="none" w:sz="0" w:space="0" w:color="auto"/>
            <w:right w:val="none" w:sz="0" w:space="0" w:color="auto"/>
          </w:divBdr>
        </w:div>
      </w:divsChild>
    </w:div>
    <w:div w:id="772240288">
      <w:bodyDiv w:val="1"/>
      <w:marLeft w:val="0"/>
      <w:marRight w:val="0"/>
      <w:marTop w:val="0"/>
      <w:marBottom w:val="0"/>
      <w:divBdr>
        <w:top w:val="none" w:sz="0" w:space="0" w:color="auto"/>
        <w:left w:val="none" w:sz="0" w:space="0" w:color="auto"/>
        <w:bottom w:val="none" w:sz="0" w:space="0" w:color="auto"/>
        <w:right w:val="none" w:sz="0" w:space="0" w:color="auto"/>
      </w:divBdr>
    </w:div>
    <w:div w:id="934945791">
      <w:bodyDiv w:val="1"/>
      <w:marLeft w:val="0"/>
      <w:marRight w:val="0"/>
      <w:marTop w:val="0"/>
      <w:marBottom w:val="0"/>
      <w:divBdr>
        <w:top w:val="none" w:sz="0" w:space="0" w:color="auto"/>
        <w:left w:val="none" w:sz="0" w:space="0" w:color="auto"/>
        <w:bottom w:val="none" w:sz="0" w:space="0" w:color="auto"/>
        <w:right w:val="none" w:sz="0" w:space="0" w:color="auto"/>
      </w:divBdr>
    </w:div>
    <w:div w:id="1113330448">
      <w:bodyDiv w:val="1"/>
      <w:marLeft w:val="0"/>
      <w:marRight w:val="0"/>
      <w:marTop w:val="0"/>
      <w:marBottom w:val="0"/>
      <w:divBdr>
        <w:top w:val="none" w:sz="0" w:space="0" w:color="auto"/>
        <w:left w:val="none" w:sz="0" w:space="0" w:color="auto"/>
        <w:bottom w:val="none" w:sz="0" w:space="0" w:color="auto"/>
        <w:right w:val="none" w:sz="0" w:space="0" w:color="auto"/>
      </w:divBdr>
    </w:div>
    <w:div w:id="1153258475">
      <w:bodyDiv w:val="1"/>
      <w:marLeft w:val="0"/>
      <w:marRight w:val="0"/>
      <w:marTop w:val="0"/>
      <w:marBottom w:val="0"/>
      <w:divBdr>
        <w:top w:val="none" w:sz="0" w:space="0" w:color="auto"/>
        <w:left w:val="none" w:sz="0" w:space="0" w:color="auto"/>
        <w:bottom w:val="none" w:sz="0" w:space="0" w:color="auto"/>
        <w:right w:val="none" w:sz="0" w:space="0" w:color="auto"/>
      </w:divBdr>
      <w:divsChild>
        <w:div w:id="12190156">
          <w:marLeft w:val="547"/>
          <w:marRight w:val="0"/>
          <w:marTop w:val="200"/>
          <w:marBottom w:val="0"/>
          <w:divBdr>
            <w:top w:val="none" w:sz="0" w:space="0" w:color="auto"/>
            <w:left w:val="none" w:sz="0" w:space="0" w:color="auto"/>
            <w:bottom w:val="none" w:sz="0" w:space="0" w:color="auto"/>
            <w:right w:val="none" w:sz="0" w:space="0" w:color="auto"/>
          </w:divBdr>
        </w:div>
        <w:div w:id="1733507313">
          <w:marLeft w:val="547"/>
          <w:marRight w:val="0"/>
          <w:marTop w:val="200"/>
          <w:marBottom w:val="0"/>
          <w:divBdr>
            <w:top w:val="none" w:sz="0" w:space="0" w:color="auto"/>
            <w:left w:val="none" w:sz="0" w:space="0" w:color="auto"/>
            <w:bottom w:val="none" w:sz="0" w:space="0" w:color="auto"/>
            <w:right w:val="none" w:sz="0" w:space="0" w:color="auto"/>
          </w:divBdr>
        </w:div>
        <w:div w:id="770781882">
          <w:marLeft w:val="547"/>
          <w:marRight w:val="0"/>
          <w:marTop w:val="200"/>
          <w:marBottom w:val="0"/>
          <w:divBdr>
            <w:top w:val="none" w:sz="0" w:space="0" w:color="auto"/>
            <w:left w:val="none" w:sz="0" w:space="0" w:color="auto"/>
            <w:bottom w:val="none" w:sz="0" w:space="0" w:color="auto"/>
            <w:right w:val="none" w:sz="0" w:space="0" w:color="auto"/>
          </w:divBdr>
        </w:div>
        <w:div w:id="1193301499">
          <w:marLeft w:val="547"/>
          <w:marRight w:val="0"/>
          <w:marTop w:val="200"/>
          <w:marBottom w:val="0"/>
          <w:divBdr>
            <w:top w:val="none" w:sz="0" w:space="0" w:color="auto"/>
            <w:left w:val="none" w:sz="0" w:space="0" w:color="auto"/>
            <w:bottom w:val="none" w:sz="0" w:space="0" w:color="auto"/>
            <w:right w:val="none" w:sz="0" w:space="0" w:color="auto"/>
          </w:divBdr>
        </w:div>
        <w:div w:id="938026659">
          <w:marLeft w:val="547"/>
          <w:marRight w:val="0"/>
          <w:marTop w:val="200"/>
          <w:marBottom w:val="0"/>
          <w:divBdr>
            <w:top w:val="none" w:sz="0" w:space="0" w:color="auto"/>
            <w:left w:val="none" w:sz="0" w:space="0" w:color="auto"/>
            <w:bottom w:val="none" w:sz="0" w:space="0" w:color="auto"/>
            <w:right w:val="none" w:sz="0" w:space="0" w:color="auto"/>
          </w:divBdr>
        </w:div>
      </w:divsChild>
    </w:div>
    <w:div w:id="1213805970">
      <w:bodyDiv w:val="1"/>
      <w:marLeft w:val="0"/>
      <w:marRight w:val="0"/>
      <w:marTop w:val="0"/>
      <w:marBottom w:val="0"/>
      <w:divBdr>
        <w:top w:val="none" w:sz="0" w:space="0" w:color="auto"/>
        <w:left w:val="none" w:sz="0" w:space="0" w:color="auto"/>
        <w:bottom w:val="none" w:sz="0" w:space="0" w:color="auto"/>
        <w:right w:val="none" w:sz="0" w:space="0" w:color="auto"/>
      </w:divBdr>
    </w:div>
    <w:div w:id="1335186426">
      <w:bodyDiv w:val="1"/>
      <w:marLeft w:val="0"/>
      <w:marRight w:val="0"/>
      <w:marTop w:val="0"/>
      <w:marBottom w:val="0"/>
      <w:divBdr>
        <w:top w:val="none" w:sz="0" w:space="0" w:color="auto"/>
        <w:left w:val="none" w:sz="0" w:space="0" w:color="auto"/>
        <w:bottom w:val="none" w:sz="0" w:space="0" w:color="auto"/>
        <w:right w:val="none" w:sz="0" w:space="0" w:color="auto"/>
      </w:divBdr>
      <w:divsChild>
        <w:div w:id="28262107">
          <w:marLeft w:val="547"/>
          <w:marRight w:val="0"/>
          <w:marTop w:val="200"/>
          <w:marBottom w:val="0"/>
          <w:divBdr>
            <w:top w:val="none" w:sz="0" w:space="0" w:color="auto"/>
            <w:left w:val="none" w:sz="0" w:space="0" w:color="auto"/>
            <w:bottom w:val="none" w:sz="0" w:space="0" w:color="auto"/>
            <w:right w:val="none" w:sz="0" w:space="0" w:color="auto"/>
          </w:divBdr>
        </w:div>
        <w:div w:id="1761633252">
          <w:marLeft w:val="547"/>
          <w:marRight w:val="0"/>
          <w:marTop w:val="200"/>
          <w:marBottom w:val="0"/>
          <w:divBdr>
            <w:top w:val="none" w:sz="0" w:space="0" w:color="auto"/>
            <w:left w:val="none" w:sz="0" w:space="0" w:color="auto"/>
            <w:bottom w:val="none" w:sz="0" w:space="0" w:color="auto"/>
            <w:right w:val="none" w:sz="0" w:space="0" w:color="auto"/>
          </w:divBdr>
        </w:div>
        <w:div w:id="346947833">
          <w:marLeft w:val="1166"/>
          <w:marRight w:val="0"/>
          <w:marTop w:val="200"/>
          <w:marBottom w:val="0"/>
          <w:divBdr>
            <w:top w:val="none" w:sz="0" w:space="0" w:color="auto"/>
            <w:left w:val="none" w:sz="0" w:space="0" w:color="auto"/>
            <w:bottom w:val="none" w:sz="0" w:space="0" w:color="auto"/>
            <w:right w:val="none" w:sz="0" w:space="0" w:color="auto"/>
          </w:divBdr>
        </w:div>
        <w:div w:id="2103450493">
          <w:marLeft w:val="1166"/>
          <w:marRight w:val="0"/>
          <w:marTop w:val="200"/>
          <w:marBottom w:val="0"/>
          <w:divBdr>
            <w:top w:val="none" w:sz="0" w:space="0" w:color="auto"/>
            <w:left w:val="none" w:sz="0" w:space="0" w:color="auto"/>
            <w:bottom w:val="none" w:sz="0" w:space="0" w:color="auto"/>
            <w:right w:val="none" w:sz="0" w:space="0" w:color="auto"/>
          </w:divBdr>
        </w:div>
        <w:div w:id="1389300483">
          <w:marLeft w:val="1166"/>
          <w:marRight w:val="0"/>
          <w:marTop w:val="200"/>
          <w:marBottom w:val="0"/>
          <w:divBdr>
            <w:top w:val="none" w:sz="0" w:space="0" w:color="auto"/>
            <w:left w:val="none" w:sz="0" w:space="0" w:color="auto"/>
            <w:bottom w:val="none" w:sz="0" w:space="0" w:color="auto"/>
            <w:right w:val="none" w:sz="0" w:space="0" w:color="auto"/>
          </w:divBdr>
        </w:div>
        <w:div w:id="2141410360">
          <w:marLeft w:val="1166"/>
          <w:marRight w:val="0"/>
          <w:marTop w:val="200"/>
          <w:marBottom w:val="0"/>
          <w:divBdr>
            <w:top w:val="none" w:sz="0" w:space="0" w:color="auto"/>
            <w:left w:val="none" w:sz="0" w:space="0" w:color="auto"/>
            <w:bottom w:val="none" w:sz="0" w:space="0" w:color="auto"/>
            <w:right w:val="none" w:sz="0" w:space="0" w:color="auto"/>
          </w:divBdr>
        </w:div>
        <w:div w:id="1877617449">
          <w:marLeft w:val="1166"/>
          <w:marRight w:val="0"/>
          <w:marTop w:val="200"/>
          <w:marBottom w:val="0"/>
          <w:divBdr>
            <w:top w:val="none" w:sz="0" w:space="0" w:color="auto"/>
            <w:left w:val="none" w:sz="0" w:space="0" w:color="auto"/>
            <w:bottom w:val="none" w:sz="0" w:space="0" w:color="auto"/>
            <w:right w:val="none" w:sz="0" w:space="0" w:color="auto"/>
          </w:divBdr>
        </w:div>
        <w:div w:id="386884033">
          <w:marLeft w:val="1166"/>
          <w:marRight w:val="0"/>
          <w:marTop w:val="200"/>
          <w:marBottom w:val="0"/>
          <w:divBdr>
            <w:top w:val="none" w:sz="0" w:space="0" w:color="auto"/>
            <w:left w:val="none" w:sz="0" w:space="0" w:color="auto"/>
            <w:bottom w:val="none" w:sz="0" w:space="0" w:color="auto"/>
            <w:right w:val="none" w:sz="0" w:space="0" w:color="auto"/>
          </w:divBdr>
        </w:div>
      </w:divsChild>
    </w:div>
    <w:div w:id="19565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iyao@mail.tca.org.tw" TargetMode="External"/><Relationship Id="rId4" Type="http://schemas.microsoft.com/office/2007/relationships/stylesWithEffects" Target="stylesWithEffects.xml"/><Relationship Id="rId9" Type="http://schemas.openxmlformats.org/officeDocument/2006/relationships/hyperlink" Target="mailto:meiyao@mail.tca.org.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5F63-FD76-4860-82B6-CB1C1962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284</Words>
  <Characters>1624</Characters>
  <Application>Microsoft Office Word</Application>
  <DocSecurity>0</DocSecurity>
  <Lines>13</Lines>
  <Paragraphs>3</Paragraphs>
  <ScaleCrop>false</ScaleCrop>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許家銜</cp:lastModifiedBy>
  <cp:revision>11</cp:revision>
  <cp:lastPrinted>2017-07-24T06:25:00Z</cp:lastPrinted>
  <dcterms:created xsi:type="dcterms:W3CDTF">2018-09-20T06:51:00Z</dcterms:created>
  <dcterms:modified xsi:type="dcterms:W3CDTF">2018-09-26T04:40:00Z</dcterms:modified>
</cp:coreProperties>
</file>